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80AAC" w14:textId="77777777" w:rsidR="004911BD" w:rsidRDefault="004911BD" w:rsidP="00E35559">
      <w:pPr>
        <w:pStyle w:val="3GPPHeader"/>
        <w:spacing w:after="60"/>
      </w:pPr>
    </w:p>
    <w:p w14:paraId="6F4388E5" w14:textId="1E8C5F51" w:rsidR="00E90E49" w:rsidRPr="001179E6" w:rsidRDefault="00E90E49" w:rsidP="00E35559">
      <w:pPr>
        <w:pStyle w:val="3GPPHeader"/>
        <w:spacing w:after="60"/>
        <w:rPr>
          <w:sz w:val="32"/>
          <w:szCs w:val="32"/>
        </w:rPr>
      </w:pPr>
      <w:r w:rsidRPr="001179E6">
        <w:t>3GPP TSG-RAN WG</w:t>
      </w:r>
      <w:r w:rsidR="008F1C4E" w:rsidRPr="001179E6">
        <w:t>1</w:t>
      </w:r>
      <w:r w:rsidRPr="001179E6">
        <w:t xml:space="preserve"> </w:t>
      </w:r>
      <w:r w:rsidR="008F1C4E" w:rsidRPr="001179E6">
        <w:t xml:space="preserve">Meeting </w:t>
      </w:r>
      <w:r w:rsidRPr="001179E6">
        <w:t>#</w:t>
      </w:r>
      <w:r w:rsidR="00E35CA4" w:rsidRPr="001179E6">
        <w:t>1</w:t>
      </w:r>
      <w:r w:rsidR="00292E35">
        <w:t>2</w:t>
      </w:r>
      <w:r w:rsidR="005A0A77">
        <w:t>3</w:t>
      </w:r>
      <w:r w:rsidRPr="001179E6">
        <w:tab/>
      </w:r>
      <w:r w:rsidRPr="005F28CE">
        <w:rPr>
          <w:szCs w:val="24"/>
        </w:rPr>
        <w:t xml:space="preserve">Tdoc </w:t>
      </w:r>
      <w:r w:rsidR="00091557" w:rsidRPr="005F28CE">
        <w:rPr>
          <w:szCs w:val="24"/>
        </w:rPr>
        <w:t>R</w:t>
      </w:r>
      <w:r w:rsidR="008F1C4E" w:rsidRPr="005F28CE">
        <w:rPr>
          <w:szCs w:val="24"/>
        </w:rPr>
        <w:t>1</w:t>
      </w:r>
      <w:r w:rsidR="00091557" w:rsidRPr="005F28CE">
        <w:rPr>
          <w:szCs w:val="24"/>
        </w:rPr>
        <w:t>-</w:t>
      </w:r>
      <w:r w:rsidR="005F28CE" w:rsidRPr="005F28CE">
        <w:rPr>
          <w:szCs w:val="24"/>
        </w:rPr>
        <w:t>2509416</w:t>
      </w:r>
    </w:p>
    <w:p w14:paraId="0695F86F" w14:textId="3AF9C128" w:rsidR="00E35CA4" w:rsidRPr="001179E6" w:rsidRDefault="00A26083" w:rsidP="00E35CA4">
      <w:pPr>
        <w:pStyle w:val="3GPPHeader"/>
        <w:rPr>
          <w:rFonts w:eastAsia="Yu Mincho"/>
        </w:rPr>
      </w:pPr>
      <w:r>
        <w:rPr>
          <w:rFonts w:eastAsia="Yu Mincho"/>
        </w:rPr>
        <w:t>Dallas, TX</w:t>
      </w:r>
      <w:r w:rsidR="00E35CA4" w:rsidRPr="001179E6">
        <w:rPr>
          <w:rFonts w:eastAsia="Yu Mincho"/>
        </w:rPr>
        <w:t xml:space="preserve">, </w:t>
      </w:r>
      <w:r>
        <w:rPr>
          <w:rFonts w:eastAsia="Yu Mincho"/>
        </w:rPr>
        <w:t>USA</w:t>
      </w:r>
      <w:r w:rsidR="00E35CA4" w:rsidRPr="001179E6">
        <w:rPr>
          <w:rFonts w:eastAsia="Yu Mincho"/>
        </w:rPr>
        <w:t xml:space="preserve">, </w:t>
      </w:r>
      <w:r w:rsidR="005A0A77">
        <w:rPr>
          <w:rFonts w:eastAsia="Yu Mincho"/>
        </w:rPr>
        <w:t>November</w:t>
      </w:r>
      <w:r w:rsidR="00E35CA4" w:rsidRPr="001179E6">
        <w:rPr>
          <w:rFonts w:eastAsia="Yu Mincho"/>
        </w:rPr>
        <w:t xml:space="preserve"> </w:t>
      </w:r>
      <w:r w:rsidR="00CC1B4A">
        <w:rPr>
          <w:rFonts w:eastAsia="Yu Mincho"/>
        </w:rPr>
        <w:t>1</w:t>
      </w:r>
      <w:r w:rsidR="006E2D1B">
        <w:rPr>
          <w:rFonts w:eastAsia="Yu Mincho"/>
        </w:rPr>
        <w:t>7</w:t>
      </w:r>
      <w:r w:rsidR="00E35CA4" w:rsidRPr="001179E6">
        <w:rPr>
          <w:rFonts w:eastAsia="Yu Mincho"/>
          <w:vertAlign w:val="superscript"/>
        </w:rPr>
        <w:t>th</w:t>
      </w:r>
      <w:r w:rsidR="00E35CA4" w:rsidRPr="001179E6">
        <w:rPr>
          <w:rFonts w:eastAsia="Yu Mincho"/>
        </w:rPr>
        <w:t xml:space="preserve"> – </w:t>
      </w:r>
      <w:r w:rsidR="00FE010B">
        <w:rPr>
          <w:rFonts w:eastAsia="Yu Mincho"/>
        </w:rPr>
        <w:t>November</w:t>
      </w:r>
      <w:r w:rsidR="00E35CA4" w:rsidRPr="001179E6">
        <w:rPr>
          <w:rFonts w:eastAsia="Yu Mincho"/>
        </w:rPr>
        <w:t xml:space="preserve"> </w:t>
      </w:r>
      <w:r w:rsidR="006E2D1B">
        <w:rPr>
          <w:rFonts w:eastAsia="Yu Mincho"/>
        </w:rPr>
        <w:t>21</w:t>
      </w:r>
      <w:r w:rsidR="006E2D1B">
        <w:rPr>
          <w:rFonts w:eastAsia="Yu Mincho"/>
          <w:vertAlign w:val="superscript"/>
        </w:rPr>
        <w:t>st</w:t>
      </w:r>
      <w:r w:rsidR="00E35CA4" w:rsidRPr="001179E6">
        <w:rPr>
          <w:rFonts w:eastAsia="Yu Mincho"/>
        </w:rPr>
        <w:t>, 202</w:t>
      </w:r>
      <w:r w:rsidR="00E069A2">
        <w:rPr>
          <w:rFonts w:eastAsia="Yu Mincho"/>
        </w:rPr>
        <w:t>5</w:t>
      </w:r>
    </w:p>
    <w:p w14:paraId="3086AC07" w14:textId="77777777" w:rsidR="00E90E49" w:rsidRPr="001179E6" w:rsidRDefault="00E90E49" w:rsidP="00357380">
      <w:pPr>
        <w:pStyle w:val="3GPPHeader"/>
      </w:pPr>
    </w:p>
    <w:p w14:paraId="3982483C" w14:textId="42B5B0EA" w:rsidR="00E90E49" w:rsidRPr="00550C9F" w:rsidRDefault="00E90E49" w:rsidP="00311702">
      <w:pPr>
        <w:pStyle w:val="3GPPHeader"/>
        <w:rPr>
          <w:sz w:val="22"/>
        </w:rPr>
      </w:pPr>
      <w:r w:rsidRPr="00550C9F">
        <w:rPr>
          <w:sz w:val="22"/>
        </w:rPr>
        <w:t>Agenda Item:</w:t>
      </w:r>
      <w:r w:rsidRPr="00550C9F">
        <w:rPr>
          <w:sz w:val="22"/>
        </w:rPr>
        <w:tab/>
      </w:r>
      <w:r w:rsidR="00513260">
        <w:rPr>
          <w:sz w:val="22"/>
        </w:rPr>
        <w:t>8.5</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47699C81" w:rsidR="00E90E49" w:rsidRPr="001179E6" w:rsidRDefault="003D3C45" w:rsidP="00311702">
      <w:pPr>
        <w:pStyle w:val="3GPPHeader"/>
        <w:rPr>
          <w:sz w:val="22"/>
        </w:rPr>
      </w:pPr>
      <w:r w:rsidRPr="001179E6">
        <w:rPr>
          <w:sz w:val="22"/>
        </w:rPr>
        <w:t>Title:</w:t>
      </w:r>
      <w:r w:rsidR="00E90E49" w:rsidRPr="001179E6">
        <w:rPr>
          <w:sz w:val="22"/>
        </w:rPr>
        <w:tab/>
      </w:r>
      <w:r w:rsidR="00626DCF">
        <w:rPr>
          <w:sz w:val="22"/>
        </w:rPr>
        <w:t xml:space="preserve">Maintenance </w:t>
      </w:r>
      <w:r w:rsidR="004D790B">
        <w:rPr>
          <w:sz w:val="22"/>
        </w:rPr>
        <w:t>for</w:t>
      </w:r>
      <w:r w:rsidR="00626DCF">
        <w:rPr>
          <w:sz w:val="22"/>
        </w:rPr>
        <w:t xml:space="preserve"> </w:t>
      </w:r>
      <w:r w:rsidR="00412B7B">
        <w:rPr>
          <w:sz w:val="22"/>
        </w:rPr>
        <w:t xml:space="preserve">Rel-19 </w:t>
      </w:r>
      <w:r w:rsidR="00831DA2">
        <w:rPr>
          <w:sz w:val="22"/>
        </w:rPr>
        <w:t>NES</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120FFCCD" w14:textId="7F0085E3" w:rsidR="005A1374" w:rsidRPr="00030952" w:rsidRDefault="002B77D0" w:rsidP="00CE0424">
      <w:pPr>
        <w:pStyle w:val="BodyText"/>
      </w:pPr>
      <w:r>
        <w:t xml:space="preserve">This contribution presents our views </w:t>
      </w:r>
      <w:r w:rsidR="00513260">
        <w:t xml:space="preserve">on maintenance issues for </w:t>
      </w:r>
      <w:r w:rsidR="002E276C">
        <w:t>Rel-19 NES functionality</w:t>
      </w:r>
      <w:r w:rsidR="00654115">
        <w:t>.</w:t>
      </w:r>
      <w:r w:rsidR="0022746B">
        <w:t xml:space="preserve"> </w:t>
      </w:r>
    </w:p>
    <w:p w14:paraId="60123794" w14:textId="77777777" w:rsidR="004000E8" w:rsidRDefault="00230D18" w:rsidP="00CE0424">
      <w:pPr>
        <w:pStyle w:val="Heading1"/>
      </w:pPr>
      <w:bookmarkStart w:id="0" w:name="_Ref178064866"/>
      <w:r>
        <w:t>2</w:t>
      </w:r>
      <w:r>
        <w:tab/>
      </w:r>
      <w:r w:rsidR="004000E8" w:rsidRPr="00CE0424">
        <w:t>Discussion</w:t>
      </w:r>
      <w:bookmarkEnd w:id="0"/>
    </w:p>
    <w:p w14:paraId="1D26F552" w14:textId="1475CF32" w:rsidR="000466EA" w:rsidRPr="00B8411C" w:rsidRDefault="000466EA" w:rsidP="000466EA">
      <w:pPr>
        <w:pStyle w:val="BodyText"/>
      </w:pPr>
      <w:r w:rsidRPr="00B8411C">
        <w:t>It has been agreed that on-demand SSB transmission is to be supported both for Case 1 and Case 2, where:</w:t>
      </w:r>
    </w:p>
    <w:p w14:paraId="657E26A4" w14:textId="092D7571" w:rsidR="000466EA" w:rsidRPr="00B8411C" w:rsidRDefault="000466EA" w:rsidP="000466EA">
      <w:pPr>
        <w:pStyle w:val="BodyText"/>
        <w:numPr>
          <w:ilvl w:val="0"/>
          <w:numId w:val="29"/>
        </w:numPr>
      </w:pPr>
      <w:r w:rsidRPr="00B8411C">
        <w:t>Case 1 refers to</w:t>
      </w:r>
    </w:p>
    <w:p w14:paraId="6387A43A" w14:textId="554EE99A" w:rsidR="000466EA" w:rsidRPr="00B8411C" w:rsidRDefault="000466EA" w:rsidP="000466EA">
      <w:pPr>
        <w:pStyle w:val="BodyText"/>
        <w:numPr>
          <w:ilvl w:val="1"/>
          <w:numId w:val="29"/>
        </w:numPr>
      </w:pPr>
      <w:r w:rsidRPr="00B8411C">
        <w:rPr>
          <w:rFonts w:cs="Arial"/>
          <w:szCs w:val="20"/>
        </w:rPr>
        <w:t>“</w:t>
      </w:r>
      <w:r w:rsidRPr="00B8411C">
        <w:t xml:space="preserve">No </w:t>
      </w:r>
      <w:r w:rsidR="001A48EF">
        <w:t>AO-</w:t>
      </w:r>
      <w:r w:rsidRPr="00B8411C">
        <w:t>SSB on the cell</w:t>
      </w:r>
      <w:r w:rsidRPr="00B8411C">
        <w:rPr>
          <w:rFonts w:cs="Arial"/>
          <w:szCs w:val="20"/>
        </w:rPr>
        <w:t>”</w:t>
      </w:r>
    </w:p>
    <w:p w14:paraId="3D533FB4" w14:textId="4BD83B9F" w:rsidR="000466EA" w:rsidRPr="00B8411C" w:rsidRDefault="000466EA" w:rsidP="000466EA">
      <w:pPr>
        <w:pStyle w:val="BodyText"/>
        <w:numPr>
          <w:ilvl w:val="0"/>
          <w:numId w:val="29"/>
        </w:numPr>
      </w:pPr>
      <w:r w:rsidRPr="00B8411C">
        <w:t>Case 2 refers to</w:t>
      </w:r>
    </w:p>
    <w:p w14:paraId="04BF9DC3" w14:textId="0D6BD19E" w:rsidR="000466EA" w:rsidRPr="00B8411C" w:rsidRDefault="000466EA" w:rsidP="000466EA">
      <w:pPr>
        <w:pStyle w:val="BodyText"/>
        <w:numPr>
          <w:ilvl w:val="1"/>
          <w:numId w:val="29"/>
        </w:numPr>
      </w:pPr>
      <w:r w:rsidRPr="00B8411C">
        <w:t>“</w:t>
      </w:r>
      <w:r w:rsidR="001A48EF">
        <w:t>AO-</w:t>
      </w:r>
      <w:r w:rsidRPr="00B8411C">
        <w:t>SSB is periodically transmitted on the cell”.</w:t>
      </w:r>
    </w:p>
    <w:p w14:paraId="1AB0363C" w14:textId="736C7CBD" w:rsidR="0054293D" w:rsidRPr="007D1586" w:rsidRDefault="000466EA" w:rsidP="009A5EDC">
      <w:pPr>
        <w:pStyle w:val="BodyText"/>
        <w:rPr>
          <w:lang w:val="en-GB" w:eastAsia="ja-JP"/>
        </w:rPr>
      </w:pPr>
      <w:r w:rsidRPr="00B8411C">
        <w:rPr>
          <w:lang w:val="en-GB" w:eastAsia="ja-JP"/>
        </w:rPr>
        <w:t xml:space="preserve">Until NR Rel-19, an SCell </w:t>
      </w:r>
      <w:r w:rsidR="006A1212">
        <w:rPr>
          <w:lang w:val="en-GB" w:eastAsia="ja-JP"/>
        </w:rPr>
        <w:t>without</w:t>
      </w:r>
      <w:r w:rsidRPr="00B8411C">
        <w:rPr>
          <w:lang w:val="en-GB" w:eastAsia="ja-JP"/>
        </w:rPr>
        <w:t xml:space="preserve"> </w:t>
      </w:r>
      <w:r w:rsidR="00E145FB">
        <w:rPr>
          <w:lang w:val="en-GB" w:eastAsia="ja-JP"/>
        </w:rPr>
        <w:t>AO-</w:t>
      </w:r>
      <w:r w:rsidRPr="00B8411C">
        <w:rPr>
          <w:lang w:val="en-GB" w:eastAsia="ja-JP"/>
        </w:rPr>
        <w:t>SSB is referred to as an “SSB-less SCell”</w:t>
      </w:r>
      <w:r w:rsidR="006B0287">
        <w:rPr>
          <w:lang w:val="en-GB" w:eastAsia="ja-JP"/>
        </w:rPr>
        <w:t xml:space="preserve">, </w:t>
      </w:r>
      <w:r w:rsidR="009B2837">
        <w:rPr>
          <w:lang w:val="en-GB" w:eastAsia="ja-JP"/>
        </w:rPr>
        <w:t>i.e.,</w:t>
      </w:r>
      <w:r w:rsidR="00B11C25">
        <w:rPr>
          <w:lang w:val="en-GB" w:eastAsia="ja-JP"/>
        </w:rPr>
        <w:t xml:space="preserve"> </w:t>
      </w:r>
      <w:r w:rsidR="003948BE">
        <w:rPr>
          <w:lang w:val="en-GB" w:eastAsia="ja-JP"/>
        </w:rPr>
        <w:t xml:space="preserve">an </w:t>
      </w:r>
      <w:r w:rsidR="00B11C25">
        <w:rPr>
          <w:lang w:val="en-GB" w:eastAsia="ja-JP"/>
        </w:rPr>
        <w:t xml:space="preserve">SCell </w:t>
      </w:r>
      <w:r w:rsidR="001B474F">
        <w:rPr>
          <w:lang w:val="en-GB" w:eastAsia="ja-JP"/>
        </w:rPr>
        <w:t>that is not configured wi</w:t>
      </w:r>
      <w:r w:rsidR="00AC25E3">
        <w:rPr>
          <w:lang w:val="en-GB" w:eastAsia="ja-JP"/>
        </w:rPr>
        <w:t>th</w:t>
      </w:r>
      <w:r w:rsidRPr="00B8411C">
        <w:t xml:space="preserve"> </w:t>
      </w:r>
      <w:r w:rsidRPr="00B8411C">
        <w:rPr>
          <w:i/>
          <w:iCs/>
          <w:lang w:val="en-GB" w:eastAsia="ja-JP"/>
        </w:rPr>
        <w:t>absoluteFrequencySSB</w:t>
      </w:r>
      <w:r w:rsidR="00712C49">
        <w:rPr>
          <w:lang w:val="en-GB" w:eastAsia="ja-JP"/>
        </w:rPr>
        <w:t>.</w:t>
      </w:r>
      <w:r w:rsidR="00C1626B">
        <w:rPr>
          <w:lang w:val="en-GB" w:eastAsia="ja-JP"/>
        </w:rPr>
        <w:t xml:space="preserve"> </w:t>
      </w:r>
      <w:r w:rsidR="006852B2">
        <w:rPr>
          <w:lang w:val="en-GB" w:eastAsia="ja-JP"/>
        </w:rPr>
        <w:t xml:space="preserve">In </w:t>
      </w:r>
      <w:r w:rsidR="00DB0E79">
        <w:rPr>
          <w:lang w:val="en-GB" w:eastAsia="ja-JP"/>
        </w:rPr>
        <w:fldChar w:fldCharType="begin"/>
      </w:r>
      <w:r w:rsidR="00DB0E79">
        <w:rPr>
          <w:lang w:val="en-GB" w:eastAsia="ja-JP"/>
        </w:rPr>
        <w:instrText xml:space="preserve"> REF _Ref174151459 \r \h </w:instrText>
      </w:r>
      <w:r w:rsidR="00DB0E79">
        <w:rPr>
          <w:lang w:val="en-GB" w:eastAsia="ja-JP"/>
        </w:rPr>
      </w:r>
      <w:r w:rsidR="00DB0E79">
        <w:rPr>
          <w:lang w:val="en-GB" w:eastAsia="ja-JP"/>
        </w:rPr>
        <w:fldChar w:fldCharType="separate"/>
      </w:r>
      <w:r w:rsidR="00D96A7C">
        <w:rPr>
          <w:lang w:val="en-GB" w:eastAsia="ja-JP"/>
        </w:rPr>
        <w:t>[1]</w:t>
      </w:r>
      <w:r w:rsidR="00DB0E79">
        <w:rPr>
          <w:lang w:val="en-GB" w:eastAsia="ja-JP"/>
        </w:rPr>
        <w:fldChar w:fldCharType="end"/>
      </w:r>
      <w:r w:rsidR="00DB0E79">
        <w:rPr>
          <w:lang w:val="en-GB" w:eastAsia="ja-JP"/>
        </w:rPr>
        <w:t xml:space="preserve">, RAN2 </w:t>
      </w:r>
      <w:r w:rsidR="006852B2">
        <w:rPr>
          <w:lang w:val="en-GB" w:eastAsia="ja-JP"/>
        </w:rPr>
        <w:t>shared</w:t>
      </w:r>
      <w:r w:rsidR="00DB0E79">
        <w:rPr>
          <w:lang w:val="en-GB" w:eastAsia="ja-JP"/>
        </w:rPr>
        <w:t xml:space="preserve"> </w:t>
      </w:r>
      <w:r w:rsidR="00605FFD">
        <w:rPr>
          <w:lang w:val="en-GB" w:eastAsia="ja-JP"/>
        </w:rPr>
        <w:t>with RAN1 how they updated</w:t>
      </w:r>
      <w:r w:rsidR="00DB0E79">
        <w:rPr>
          <w:lang w:val="en-GB" w:eastAsia="ja-JP"/>
        </w:rPr>
        <w:t xml:space="preserve"> field </w:t>
      </w:r>
      <w:r w:rsidR="000F5201">
        <w:rPr>
          <w:lang w:val="en-GB" w:eastAsia="ja-JP"/>
        </w:rPr>
        <w:t>description</w:t>
      </w:r>
      <w:r w:rsidR="00DB0E79">
        <w:rPr>
          <w:lang w:val="en-GB" w:eastAsia="ja-JP"/>
        </w:rPr>
        <w:t xml:space="preserve"> for </w:t>
      </w:r>
      <w:r w:rsidR="00DB0E79" w:rsidRPr="007D1586">
        <w:rPr>
          <w:i/>
          <w:iCs/>
          <w:lang w:val="en-GB" w:eastAsia="ja-JP"/>
        </w:rPr>
        <w:t>absoluteFrequencySSB</w:t>
      </w:r>
      <w:r w:rsidR="00DB0E79">
        <w:rPr>
          <w:lang w:val="en-GB" w:eastAsia="ja-JP"/>
        </w:rPr>
        <w:t xml:space="preserve"> </w:t>
      </w:r>
      <w:r w:rsidR="00151A23">
        <w:rPr>
          <w:lang w:val="en-GB" w:eastAsia="ja-JP"/>
        </w:rPr>
        <w:t>to</w:t>
      </w:r>
      <w:r w:rsidR="00DB0E79">
        <w:rPr>
          <w:lang w:val="en-GB" w:eastAsia="ja-JP"/>
        </w:rPr>
        <w:t xml:space="preserve"> </w:t>
      </w:r>
      <w:r w:rsidR="007D6B42">
        <w:rPr>
          <w:lang w:val="en-GB" w:eastAsia="ja-JP"/>
        </w:rPr>
        <w:t>consider</w:t>
      </w:r>
      <w:r w:rsidR="0043589D">
        <w:rPr>
          <w:lang w:val="en-GB" w:eastAsia="ja-JP"/>
        </w:rPr>
        <w:t xml:space="preserve"> </w:t>
      </w:r>
      <w:r w:rsidR="001C4DB5">
        <w:rPr>
          <w:lang w:val="en-GB" w:eastAsia="ja-JP"/>
        </w:rPr>
        <w:t>OD-SSB Case 1</w:t>
      </w:r>
      <w:r w:rsidR="00DB0E79">
        <w:rPr>
          <w:lang w:val="en-GB" w:eastAsia="ja-JP"/>
        </w:rPr>
        <w:t>:</w:t>
      </w:r>
    </w:p>
    <w:p w14:paraId="021AAF39" w14:textId="4EDA1EF0" w:rsidR="0054293D" w:rsidRDefault="001E7782" w:rsidP="000466EA">
      <w:pPr>
        <w:pStyle w:val="BodyText"/>
        <w:rPr>
          <w:highlight w:val="yellow"/>
        </w:rPr>
      </w:pPr>
      <w:r w:rsidRPr="00C87F40">
        <w:rPr>
          <w:rFonts w:asciiTheme="minorBidi" w:hAnsiTheme="minorBidi"/>
          <w:noProof/>
        </w:rPr>
        <mc:AlternateContent>
          <mc:Choice Requires="wps">
            <w:drawing>
              <wp:inline distT="0" distB="0" distL="0" distR="0" wp14:anchorId="20E1B42E" wp14:editId="0DCA1E22">
                <wp:extent cx="6090285" cy="1571625"/>
                <wp:effectExtent l="0" t="0" r="18415" b="15875"/>
                <wp:docPr id="811333206" name="Text Box 811333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379EE73B" w14:textId="77777777" w:rsidR="004668F0" w:rsidRDefault="004668F0" w:rsidP="004668F0">
                            <w:pPr>
                              <w:pStyle w:val="BodyText"/>
                            </w:pPr>
                            <w:r>
                              <w:t>Agreements:</w:t>
                            </w:r>
                          </w:p>
                          <w:p w14:paraId="6619A018" w14:textId="77777777" w:rsidR="004668F0" w:rsidRDefault="004668F0" w:rsidP="004668F0">
                            <w:pPr>
                              <w:pStyle w:val="BodyText"/>
                              <w:numPr>
                                <w:ilvl w:val="0"/>
                                <w:numId w:val="34"/>
                              </w:numPr>
                            </w:pPr>
                            <w:r w:rsidRPr="00F13308">
                              <w:t xml:space="preserve">When AO-SSB in reference cell is present (i.e. </w:t>
                            </w:r>
                            <w:r w:rsidRPr="00775425">
                              <w:rPr>
                                <w:i/>
                                <w:iCs/>
                              </w:rPr>
                              <w:t>absoluteFrequencySSB</w:t>
                            </w:r>
                            <w:r w:rsidRPr="00F13308">
                              <w:t xml:space="preserve"> is present) and OD-SSB is not configured, the UE can obtain timing from SpCell or another SCell (i.e. SSB-less operation).</w:t>
                            </w:r>
                          </w:p>
                          <w:p w14:paraId="3C9280CC" w14:textId="77777777" w:rsidR="001F313E" w:rsidRDefault="004668F0" w:rsidP="001E7782">
                            <w:pPr>
                              <w:pStyle w:val="BodyText"/>
                              <w:numPr>
                                <w:ilvl w:val="0"/>
                                <w:numId w:val="34"/>
                              </w:numPr>
                            </w:pPr>
                            <w:r w:rsidRPr="00F13308">
                              <w:t xml:space="preserve">When AO-SSB in reference cell is present (i.e. </w:t>
                            </w:r>
                            <w:r w:rsidRPr="00432E53">
                              <w:rPr>
                                <w:i/>
                                <w:iCs/>
                              </w:rPr>
                              <w:t>absoluteFrequencySSB</w:t>
                            </w:r>
                            <w:r w:rsidRPr="00F13308">
                              <w:t xml:space="preserve"> is present) and OD-SSB is deactivated, RAN2 assume that the UE can obtain timing from SpCell or another SCell (i.e. SSB-less operation as legacy Rel-18 behavior).</w:t>
                            </w:r>
                          </w:p>
                          <w:p w14:paraId="0205CBD0" w14:textId="200BF10E" w:rsidR="001E7782" w:rsidRPr="004668F0" w:rsidRDefault="001F313E" w:rsidP="001F313E">
                            <w:pPr>
                              <w:pStyle w:val="BodyText"/>
                              <w:numPr>
                                <w:ilvl w:val="0"/>
                                <w:numId w:val="34"/>
                              </w:numPr>
                            </w:pPr>
                            <w:r>
                              <w:rPr>
                                <w:lang w:eastAsia="sv-SE"/>
                              </w:rPr>
                              <w:t>The</w:t>
                            </w:r>
                            <w:r w:rsidRPr="00F96BA6">
                              <w:rPr>
                                <w:lang w:eastAsia="sv-SE"/>
                              </w:rPr>
                              <w:t xml:space="preserve"> field description of </w:t>
                            </w:r>
                            <w:r w:rsidRPr="001F313E">
                              <w:rPr>
                                <w:i/>
                                <w:iCs/>
                                <w:lang w:eastAsia="sv-SE"/>
                              </w:rPr>
                              <w:t>absoluteFrequencySSB</w:t>
                            </w:r>
                            <w:r>
                              <w:rPr>
                                <w:lang w:eastAsia="sv-SE"/>
                              </w:rPr>
                              <w:t xml:space="preserve"> is updated as follows:</w:t>
                            </w:r>
                            <w:r>
                              <w:br/>
                            </w:r>
                            <w:r w:rsidR="00B07914" w:rsidRPr="001F313E">
                              <w:rPr>
                                <w:i/>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ssb-PositionsInBurst, ssb-periodicityServingCell and subcarrierSpacing in ServingCellConfigCommon IE. </w:t>
                            </w:r>
                            <w:r w:rsidR="00B07914" w:rsidRPr="001F313E">
                              <w:rPr>
                                <w:i/>
                                <w:highlight w:val="yellow"/>
                                <w:lang w:eastAsia="sv-SE"/>
                              </w:rPr>
                              <w:t xml:space="preserve">If the field is absent </w:t>
                            </w:r>
                            <w:r w:rsidR="00B07914" w:rsidRPr="001F313E">
                              <w:rPr>
                                <w:i/>
                                <w:color w:val="EE0000"/>
                                <w:highlight w:val="yellow"/>
                                <w:u w:val="single"/>
                                <w:lang w:eastAsia="sv-SE"/>
                              </w:rPr>
                              <w:t xml:space="preserve">and </w:t>
                            </w:r>
                            <w:r w:rsidR="00B07914" w:rsidRPr="001F313E">
                              <w:rPr>
                                <w:i/>
                                <w:iCs/>
                                <w:color w:val="EE0000"/>
                                <w:highlight w:val="yellow"/>
                                <w:u w:val="single"/>
                                <w:lang w:eastAsia="sv-SE"/>
                              </w:rPr>
                              <w:t>od-ssb</w:t>
                            </w:r>
                            <w:r w:rsidR="00B07914" w:rsidRPr="001F313E">
                              <w:rPr>
                                <w:bCs/>
                                <w:i/>
                                <w:iCs/>
                                <w:color w:val="EE0000"/>
                                <w:highlight w:val="yellow"/>
                                <w:u w:val="single"/>
                                <w:lang w:eastAsia="sv-SE"/>
                              </w:rPr>
                              <w:t>-</w:t>
                            </w:r>
                            <w:r w:rsidR="00B07914" w:rsidRPr="001F313E">
                              <w:rPr>
                                <w:bCs/>
                                <w:i/>
                                <w:color w:val="EE0000"/>
                                <w:highlight w:val="yellow"/>
                                <w:u w:val="single"/>
                                <w:lang w:eastAsia="sv-SE"/>
                              </w:rPr>
                              <w:t>r19</w:t>
                            </w:r>
                            <w:r w:rsidR="00B07914" w:rsidRPr="001F313E">
                              <w:rPr>
                                <w:i/>
                                <w:color w:val="EE0000"/>
                                <w:highlight w:val="yellow"/>
                                <w:u w:val="single"/>
                                <w:lang w:eastAsia="sv-SE"/>
                              </w:rPr>
                              <w:t xml:space="preserve"> is absent in </w:t>
                            </w:r>
                            <w:r w:rsidR="00B07914" w:rsidRPr="001F313E">
                              <w:rPr>
                                <w:i/>
                                <w:iCs/>
                                <w:color w:val="EE0000"/>
                                <w:highlight w:val="yellow"/>
                                <w:u w:val="single"/>
                                <w:lang w:eastAsia="sv-SE"/>
                              </w:rPr>
                              <w:t>SCellConfig</w:t>
                            </w:r>
                            <w:r w:rsidR="00B07914" w:rsidRPr="001F313E">
                              <w:rPr>
                                <w:i/>
                                <w:color w:val="EE0000"/>
                                <w:highlight w:val="yellow"/>
                                <w:lang w:eastAsia="sv-SE"/>
                              </w:rPr>
                              <w:t>,</w:t>
                            </w:r>
                            <w:r w:rsidR="00B07914" w:rsidRPr="001F313E">
                              <w:rPr>
                                <w:i/>
                                <w:color w:val="EE0000"/>
                                <w:highlight w:val="yellow"/>
                                <w:u w:val="single"/>
                                <w:lang w:eastAsia="sv-SE"/>
                              </w:rPr>
                              <w:t xml:space="preserve"> or if the field is absent and </w:t>
                            </w:r>
                            <w:r w:rsidR="00B07914" w:rsidRPr="001F313E">
                              <w:rPr>
                                <w:bCs/>
                                <w:i/>
                                <w:color w:val="EE0000"/>
                                <w:highlight w:val="yellow"/>
                                <w:u w:val="single"/>
                                <w:lang w:eastAsia="sv-SE"/>
                              </w:rPr>
                              <w:t>od-ssb-r19</w:t>
                            </w:r>
                            <w:r w:rsidR="00B07914" w:rsidRPr="001F313E">
                              <w:rPr>
                                <w:i/>
                                <w:color w:val="EE0000"/>
                                <w:highlight w:val="yellow"/>
                                <w:u w:val="single"/>
                                <w:lang w:eastAsia="sv-SE"/>
                              </w:rPr>
                              <w:t xml:space="preserve"> is present in </w:t>
                            </w:r>
                            <w:r w:rsidR="00B07914" w:rsidRPr="001F313E">
                              <w:rPr>
                                <w:i/>
                                <w:iCs/>
                                <w:color w:val="EE0000"/>
                                <w:highlight w:val="yellow"/>
                                <w:u w:val="single"/>
                                <w:lang w:eastAsia="sv-SE"/>
                              </w:rPr>
                              <w:t>SCellConfig</w:t>
                            </w:r>
                            <w:r w:rsidR="00B07914" w:rsidRPr="001F313E">
                              <w:rPr>
                                <w:i/>
                                <w:color w:val="EE0000"/>
                                <w:highlight w:val="yellow"/>
                                <w:u w:val="single"/>
                                <w:lang w:eastAsia="sv-SE"/>
                              </w:rPr>
                              <w:t xml:space="preserve"> but OD-SSB is not activated</w:t>
                            </w:r>
                            <w:r w:rsidR="00B07914" w:rsidRPr="001F313E">
                              <w:rPr>
                                <w:i/>
                                <w:iCs/>
                                <w:highlight w:val="yellow"/>
                                <w:u w:val="single"/>
                                <w:lang w:eastAsia="sv-SE"/>
                              </w:rPr>
                              <w:t>,</w:t>
                            </w:r>
                            <w:r w:rsidR="00B07914" w:rsidRPr="001F313E">
                              <w:rPr>
                                <w:i/>
                                <w:highlight w:val="yellow"/>
                                <w:lang w:eastAsia="sv-SE"/>
                              </w:rPr>
                              <w:t xml:space="preserve"> the UE obtains timing reference from the intra-band SpCell</w:t>
                            </w:r>
                            <w:r w:rsidR="00B07914" w:rsidRPr="001F313E">
                              <w:rPr>
                                <w:i/>
                                <w:highlight w:val="yellow"/>
                              </w:rPr>
                              <w:t xml:space="preserve"> </w:t>
                            </w:r>
                            <w:r w:rsidR="00B07914" w:rsidRPr="001F313E">
                              <w:rPr>
                                <w:i/>
                                <w:highlight w:val="yellow"/>
                                <w:lang w:eastAsia="sv-SE"/>
                              </w:rPr>
                              <w:t>or intra-band SCell if applicable as described in TS 38.213 [13], clause 4.1, or from the SpCell or an SCell indicated by referenceCell, or from the reference serving cell defined in TS 38.133 [14]</w:t>
                            </w:r>
                            <w:r w:rsidR="00B07914" w:rsidRPr="001F313E">
                              <w:rPr>
                                <w:i/>
                                <w:lang w:eastAsia="sv-SE"/>
                              </w:rPr>
                              <w:t xml:space="preserve">. This is supported in case the SCell for which the UE obtains the timing reference is in the same or different frequency band as the cell (i.e. the SpCell or the SCell, respectively) from which the UE obtains the timing reference. </w:t>
                            </w:r>
                            <w:r w:rsidR="00B07914" w:rsidRPr="001F313E">
                              <w:rPr>
                                <w:i/>
                              </w:rPr>
                              <w:t>For PCell, this field</w:t>
                            </w:r>
                            <w:r w:rsidR="00B07914" w:rsidRPr="001F313E">
                              <w:rPr>
                                <w:i/>
                                <w:lang w:eastAsia="sv-SE"/>
                              </w:rPr>
                              <w:t xml:space="preserve"> corresponds to the CD-SSB.</w:t>
                            </w:r>
                          </w:p>
                        </w:txbxContent>
                      </wps:txbx>
                      <wps:bodyPr rot="0" vert="horz" wrap="square" lIns="91440" tIns="45720" rIns="91440" bIns="45720" anchor="t" anchorCtr="0">
                        <a:spAutoFit/>
                      </wps:bodyPr>
                    </wps:wsp>
                  </a:graphicData>
                </a:graphic>
              </wp:inline>
            </w:drawing>
          </mc:Choice>
          <mc:Fallback>
            <w:pict>
              <v:shapetype w14:anchorId="20E1B42E" id="_x0000_t202" coordsize="21600,21600" o:spt="202" path="m,l,21600r21600,l21600,xe">
                <v:stroke joinstyle="miter"/>
                <v:path gradientshapeok="t" o:connecttype="rect"/>
              </v:shapetype>
              <v:shape id="Text Box 811333206"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">
                <v:textbox style="mso-fit-shape-to-text:t">
                  <w:txbxContent>
                    <w:p w14:paraId="379EE73B" w14:textId="77777777" w:rsidR="004668F0" w:rsidRDefault="004668F0" w:rsidP="004668F0">
                      <w:pPr>
                        <w:pStyle w:val="BodyText"/>
                      </w:pPr>
                      <w:r>
                        <w:t>Agreements:</w:t>
                      </w:r>
                    </w:p>
                    <w:p w14:paraId="6619A018" w14:textId="77777777" w:rsidR="004668F0" w:rsidRDefault="004668F0" w:rsidP="004668F0">
                      <w:pPr>
                        <w:pStyle w:val="BodyText"/>
                        <w:numPr>
                          <w:ilvl w:val="0"/>
                          <w:numId w:val="34"/>
                        </w:numPr>
                      </w:pPr>
                      <w:r w:rsidRPr="00F13308">
                        <w:t xml:space="preserve">When AO-SSB in reference cell is present (i.e. </w:t>
                      </w:r>
                      <w:r w:rsidRPr="00775425">
                        <w:rPr>
                          <w:i/>
                          <w:iCs/>
                        </w:rPr>
                        <w:t>absoluteFrequencySSB</w:t>
                      </w:r>
                      <w:r w:rsidRPr="00F13308">
                        <w:t xml:space="preserve"> is present) and OD-SSB is not configured, the UE can obtain timing from SpCell or another SCell (i.e. SSB-less operation).</w:t>
                      </w:r>
                    </w:p>
                    <w:p w14:paraId="3C9280CC" w14:textId="77777777" w:rsidR="001F313E" w:rsidRDefault="004668F0" w:rsidP="001E7782">
                      <w:pPr>
                        <w:pStyle w:val="BodyText"/>
                        <w:numPr>
                          <w:ilvl w:val="0"/>
                          <w:numId w:val="34"/>
                        </w:numPr>
                      </w:pPr>
                      <w:r w:rsidRPr="00F13308">
                        <w:t xml:space="preserve">When AO-SSB in reference cell is present (i.e. </w:t>
                      </w:r>
                      <w:r w:rsidRPr="00432E53">
                        <w:rPr>
                          <w:i/>
                          <w:iCs/>
                        </w:rPr>
                        <w:t>absoluteFrequencySSB</w:t>
                      </w:r>
                      <w:r w:rsidRPr="00F13308">
                        <w:t xml:space="preserve"> is present) and OD-SSB is deactivated, RAN2 assume that the UE can obtain timing from SpCell or another SCell (i.e. SSB-less operation as legacy Rel-18 behavior).</w:t>
                      </w:r>
                    </w:p>
                    <w:p w14:paraId="0205CBD0" w14:textId="200BF10E" w:rsidR="001E7782" w:rsidRPr="004668F0" w:rsidRDefault="001F313E" w:rsidP="001F313E">
                      <w:pPr>
                        <w:pStyle w:val="BodyText"/>
                        <w:numPr>
                          <w:ilvl w:val="0"/>
                          <w:numId w:val="34"/>
                        </w:numPr>
                      </w:pPr>
                      <w:r>
                        <w:rPr>
                          <w:lang w:eastAsia="sv-SE"/>
                        </w:rPr>
                        <w:t>The</w:t>
                      </w:r>
                      <w:r w:rsidRPr="00F96BA6">
                        <w:rPr>
                          <w:lang w:eastAsia="sv-SE"/>
                        </w:rPr>
                        <w:t xml:space="preserve"> field description of </w:t>
                      </w:r>
                      <w:r w:rsidRPr="001F313E">
                        <w:rPr>
                          <w:i/>
                          <w:iCs/>
                          <w:lang w:eastAsia="sv-SE"/>
                        </w:rPr>
                        <w:t>absoluteFrequencySSB</w:t>
                      </w:r>
                      <w:r>
                        <w:rPr>
                          <w:lang w:eastAsia="sv-SE"/>
                        </w:rPr>
                        <w:t xml:space="preserve"> is updated as follows:</w:t>
                      </w:r>
                      <w:r>
                        <w:br/>
                      </w:r>
                      <w:r w:rsidR="00B07914" w:rsidRPr="001F313E">
                        <w:rPr>
                          <w:i/>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ssb-PositionsInBurst, ssb-periodicityServingCell and subcarrierSpacing in ServingCellConfigCommon IE. </w:t>
                      </w:r>
                      <w:r w:rsidR="00B07914" w:rsidRPr="001F313E">
                        <w:rPr>
                          <w:i/>
                          <w:highlight w:val="yellow"/>
                          <w:lang w:eastAsia="sv-SE"/>
                        </w:rPr>
                        <w:t xml:space="preserve">If the field is absent </w:t>
                      </w:r>
                      <w:r w:rsidR="00B07914" w:rsidRPr="001F313E">
                        <w:rPr>
                          <w:i/>
                          <w:color w:val="EE0000"/>
                          <w:highlight w:val="yellow"/>
                          <w:u w:val="single"/>
                          <w:lang w:eastAsia="sv-SE"/>
                        </w:rPr>
                        <w:t xml:space="preserve">and </w:t>
                      </w:r>
                      <w:r w:rsidR="00B07914" w:rsidRPr="001F313E">
                        <w:rPr>
                          <w:i/>
                          <w:iCs/>
                          <w:color w:val="EE0000"/>
                          <w:highlight w:val="yellow"/>
                          <w:u w:val="single"/>
                          <w:lang w:eastAsia="sv-SE"/>
                        </w:rPr>
                        <w:t>od-ssb</w:t>
                      </w:r>
                      <w:r w:rsidR="00B07914" w:rsidRPr="001F313E">
                        <w:rPr>
                          <w:bCs/>
                          <w:i/>
                          <w:iCs/>
                          <w:color w:val="EE0000"/>
                          <w:highlight w:val="yellow"/>
                          <w:u w:val="single"/>
                          <w:lang w:eastAsia="sv-SE"/>
                        </w:rPr>
                        <w:t>-</w:t>
                      </w:r>
                      <w:r w:rsidR="00B07914" w:rsidRPr="001F313E">
                        <w:rPr>
                          <w:bCs/>
                          <w:i/>
                          <w:color w:val="EE0000"/>
                          <w:highlight w:val="yellow"/>
                          <w:u w:val="single"/>
                          <w:lang w:eastAsia="sv-SE"/>
                        </w:rPr>
                        <w:t>r19</w:t>
                      </w:r>
                      <w:r w:rsidR="00B07914" w:rsidRPr="001F313E">
                        <w:rPr>
                          <w:i/>
                          <w:color w:val="EE0000"/>
                          <w:highlight w:val="yellow"/>
                          <w:u w:val="single"/>
                          <w:lang w:eastAsia="sv-SE"/>
                        </w:rPr>
                        <w:t xml:space="preserve"> is absent in </w:t>
                      </w:r>
                      <w:r w:rsidR="00B07914" w:rsidRPr="001F313E">
                        <w:rPr>
                          <w:i/>
                          <w:iCs/>
                          <w:color w:val="EE0000"/>
                          <w:highlight w:val="yellow"/>
                          <w:u w:val="single"/>
                          <w:lang w:eastAsia="sv-SE"/>
                        </w:rPr>
                        <w:t>SCellConfig</w:t>
                      </w:r>
                      <w:r w:rsidR="00B07914" w:rsidRPr="001F313E">
                        <w:rPr>
                          <w:i/>
                          <w:color w:val="EE0000"/>
                          <w:highlight w:val="yellow"/>
                          <w:lang w:eastAsia="sv-SE"/>
                        </w:rPr>
                        <w:t>,</w:t>
                      </w:r>
                      <w:r w:rsidR="00B07914" w:rsidRPr="001F313E">
                        <w:rPr>
                          <w:i/>
                          <w:color w:val="EE0000"/>
                          <w:highlight w:val="yellow"/>
                          <w:u w:val="single"/>
                          <w:lang w:eastAsia="sv-SE"/>
                        </w:rPr>
                        <w:t xml:space="preserve"> or if the field is absent and </w:t>
                      </w:r>
                      <w:r w:rsidR="00B07914" w:rsidRPr="001F313E">
                        <w:rPr>
                          <w:bCs/>
                          <w:i/>
                          <w:color w:val="EE0000"/>
                          <w:highlight w:val="yellow"/>
                          <w:u w:val="single"/>
                          <w:lang w:eastAsia="sv-SE"/>
                        </w:rPr>
                        <w:t>od-ssb-r19</w:t>
                      </w:r>
                      <w:r w:rsidR="00B07914" w:rsidRPr="001F313E">
                        <w:rPr>
                          <w:i/>
                          <w:color w:val="EE0000"/>
                          <w:highlight w:val="yellow"/>
                          <w:u w:val="single"/>
                          <w:lang w:eastAsia="sv-SE"/>
                        </w:rPr>
                        <w:t xml:space="preserve"> is present in </w:t>
                      </w:r>
                      <w:r w:rsidR="00B07914" w:rsidRPr="001F313E">
                        <w:rPr>
                          <w:i/>
                          <w:iCs/>
                          <w:color w:val="EE0000"/>
                          <w:highlight w:val="yellow"/>
                          <w:u w:val="single"/>
                          <w:lang w:eastAsia="sv-SE"/>
                        </w:rPr>
                        <w:t>SCellConfig</w:t>
                      </w:r>
                      <w:r w:rsidR="00B07914" w:rsidRPr="001F313E">
                        <w:rPr>
                          <w:i/>
                          <w:color w:val="EE0000"/>
                          <w:highlight w:val="yellow"/>
                          <w:u w:val="single"/>
                          <w:lang w:eastAsia="sv-SE"/>
                        </w:rPr>
                        <w:t xml:space="preserve"> but OD-SSB is not activated</w:t>
                      </w:r>
                      <w:r w:rsidR="00B07914" w:rsidRPr="001F313E">
                        <w:rPr>
                          <w:i/>
                          <w:iCs/>
                          <w:highlight w:val="yellow"/>
                          <w:u w:val="single"/>
                          <w:lang w:eastAsia="sv-SE"/>
                        </w:rPr>
                        <w:t>,</w:t>
                      </w:r>
                      <w:r w:rsidR="00B07914" w:rsidRPr="001F313E">
                        <w:rPr>
                          <w:i/>
                          <w:highlight w:val="yellow"/>
                          <w:lang w:eastAsia="sv-SE"/>
                        </w:rPr>
                        <w:t xml:space="preserve"> the UE obtains timing reference from the intra-band SpCell</w:t>
                      </w:r>
                      <w:r w:rsidR="00B07914" w:rsidRPr="001F313E">
                        <w:rPr>
                          <w:i/>
                          <w:highlight w:val="yellow"/>
                        </w:rPr>
                        <w:t xml:space="preserve"> </w:t>
                      </w:r>
                      <w:r w:rsidR="00B07914" w:rsidRPr="001F313E">
                        <w:rPr>
                          <w:i/>
                          <w:highlight w:val="yellow"/>
                          <w:lang w:eastAsia="sv-SE"/>
                        </w:rPr>
                        <w:t>or intra-band SCell if applicable as described in TS 38.213 [13], clause 4.1, or from the SpCell or an SCell indicated by referenceCell, or from the reference serving cell defined in TS 38.133 [14]</w:t>
                      </w:r>
                      <w:r w:rsidR="00B07914" w:rsidRPr="001F313E">
                        <w:rPr>
                          <w:i/>
                          <w:lang w:eastAsia="sv-SE"/>
                        </w:rPr>
                        <w:t xml:space="preserve">. This is supported in case the SCell for which the UE obtains the timing reference is in the same or different frequency band as the cell (i.e. the SpCell or the SCell, respectively) from which the UE obtains the timing reference. </w:t>
                      </w:r>
                      <w:r w:rsidR="00B07914" w:rsidRPr="001F313E">
                        <w:rPr>
                          <w:i/>
                        </w:rPr>
                        <w:t>For PCell, this field</w:t>
                      </w:r>
                      <w:r w:rsidR="00B07914" w:rsidRPr="001F313E">
                        <w:rPr>
                          <w:i/>
                          <w:lang w:eastAsia="sv-SE"/>
                        </w:rPr>
                        <w:t xml:space="preserve"> corresponds to the CD-SSB.</w:t>
                      </w:r>
                    </w:p>
                  </w:txbxContent>
                </v:textbox>
                <w10:anchorlock/>
              </v:shape>
            </w:pict>
          </mc:Fallback>
        </mc:AlternateContent>
      </w:r>
    </w:p>
    <w:p w14:paraId="0C0D012F" w14:textId="077C7C82" w:rsidR="00291C93" w:rsidRDefault="0072534F" w:rsidP="000466EA">
      <w:pPr>
        <w:pStyle w:val="BodyText"/>
      </w:pPr>
      <w:r w:rsidRPr="0072534F">
        <w:lastRenderedPageBreak/>
        <w:t>The h</w:t>
      </w:r>
      <w:r>
        <w:t xml:space="preserve">ighlighted text </w:t>
      </w:r>
      <w:r w:rsidR="004C1089">
        <w:t xml:space="preserve">in the field description of </w:t>
      </w:r>
      <w:r w:rsidR="004C1089" w:rsidRPr="001F313E">
        <w:rPr>
          <w:i/>
          <w:iCs/>
          <w:lang w:eastAsia="sv-SE"/>
        </w:rPr>
        <w:t>absoluteFrequencySSB</w:t>
      </w:r>
      <w:r w:rsidR="004C1089">
        <w:rPr>
          <w:lang w:eastAsia="sv-SE"/>
        </w:rPr>
        <w:t xml:space="preserve"> </w:t>
      </w:r>
      <w:r w:rsidR="006367CE">
        <w:rPr>
          <w:lang w:eastAsia="sv-SE"/>
        </w:rPr>
        <w:t xml:space="preserve">in the third agreement </w:t>
      </w:r>
      <w:r w:rsidR="00AC530C">
        <w:t>details</w:t>
      </w:r>
      <w:r>
        <w:t xml:space="preserve"> how UE obtains timing reference for the case when </w:t>
      </w:r>
      <w:r w:rsidR="00801CD1">
        <w:t>neither</w:t>
      </w:r>
      <w:r w:rsidR="006C5C75">
        <w:t xml:space="preserve"> </w:t>
      </w:r>
      <w:r w:rsidR="00DB122F">
        <w:t xml:space="preserve">of </w:t>
      </w:r>
      <w:r w:rsidR="006C5C75">
        <w:t xml:space="preserve">OD-SSB </w:t>
      </w:r>
      <w:r w:rsidR="00DB122F">
        <w:t>and</w:t>
      </w:r>
      <w:r w:rsidR="006C5C75">
        <w:t xml:space="preserve"> </w:t>
      </w:r>
      <w:r>
        <w:t xml:space="preserve">AO-SSB is </w:t>
      </w:r>
      <w:r w:rsidR="00C5625C">
        <w:t>transmitted</w:t>
      </w:r>
      <w:r>
        <w:t xml:space="preserve"> in the SCell. </w:t>
      </w:r>
      <w:r w:rsidR="004D4164">
        <w:t xml:space="preserve">Specifically, it details how UE obtains timing reference </w:t>
      </w:r>
      <w:r w:rsidR="00197262">
        <w:t xml:space="preserve">from </w:t>
      </w:r>
      <w:r w:rsidR="00AA14D2">
        <w:t>a</w:t>
      </w:r>
      <w:r w:rsidR="0089659C">
        <w:t xml:space="preserve">nother cell, </w:t>
      </w:r>
      <w:r w:rsidR="00AD039D">
        <w:t>which we shall hereinafter</w:t>
      </w:r>
      <w:r w:rsidR="0089659C">
        <w:t xml:space="preserve"> refer to as a</w:t>
      </w:r>
      <w:r w:rsidR="006F7777">
        <w:t xml:space="preserve"> </w:t>
      </w:r>
      <w:r w:rsidR="00BC692F">
        <w:t>“reference cell”</w:t>
      </w:r>
      <w:r w:rsidR="00291C93">
        <w:t xml:space="preserve"> (as this is the terminology used in RAN2 LS). To be more precise, a reference cell can be either of</w:t>
      </w:r>
    </w:p>
    <w:p w14:paraId="1FDA2B01" w14:textId="4E3E25CA" w:rsidR="00916BB3" w:rsidRDefault="00BF1279" w:rsidP="00291C93">
      <w:pPr>
        <w:pStyle w:val="BodyText"/>
        <w:ind w:left="720"/>
      </w:pPr>
      <w:r>
        <w:t>A s</w:t>
      </w:r>
      <w:r w:rsidR="00916BB3">
        <w:t xml:space="preserve">erving cell </w:t>
      </w:r>
      <w:r w:rsidR="00860917">
        <w:t xml:space="preserve">that </w:t>
      </w:r>
      <w:r w:rsidR="009646C1">
        <w:t xml:space="preserve">is </w:t>
      </w:r>
      <w:r w:rsidR="00916BB3">
        <w:t>contiguous to the SCell</w:t>
      </w:r>
      <w:r w:rsidR="00C10597">
        <w:t xml:space="preserve"> and that satisfies </w:t>
      </w:r>
      <w:r w:rsidR="00E20441">
        <w:t>the RAN4 requirements in Appendix</w:t>
      </w:r>
      <w:r w:rsidR="0057559A">
        <w:t xml:space="preserve"> 1</w:t>
      </w:r>
      <w:r w:rsidR="00E20441">
        <w:t>.</w:t>
      </w:r>
    </w:p>
    <w:p w14:paraId="4BAF29CB" w14:textId="7537BD4B" w:rsidR="00A847AF" w:rsidRDefault="00A847AF" w:rsidP="00A847AF">
      <w:pPr>
        <w:pStyle w:val="BodyText"/>
        <w:numPr>
          <w:ilvl w:val="1"/>
          <w:numId w:val="31"/>
        </w:numPr>
      </w:pPr>
      <w:r>
        <w:t>Supported since Rel-15 (</w:t>
      </w:r>
      <w:r w:rsidR="007D4E46">
        <w:t>f</w:t>
      </w:r>
      <w:r w:rsidR="00D223F9">
        <w:t xml:space="preserve">or </w:t>
      </w:r>
      <w:r>
        <w:t>intra-band contiguous CA)</w:t>
      </w:r>
    </w:p>
    <w:p w14:paraId="0FB08402" w14:textId="20FB5F79" w:rsidR="00916BB3" w:rsidRDefault="00BF1279" w:rsidP="00916BB3">
      <w:pPr>
        <w:pStyle w:val="BodyText"/>
        <w:numPr>
          <w:ilvl w:val="0"/>
          <w:numId w:val="31"/>
        </w:numPr>
      </w:pPr>
      <w:r>
        <w:t>A serving cell</w:t>
      </w:r>
      <w:r w:rsidR="00DB65AB">
        <w:t xml:space="preserve"> indicated by </w:t>
      </w:r>
      <w:r w:rsidR="00DB65AB" w:rsidRPr="00DB65AB">
        <w:rPr>
          <w:i/>
          <w:iCs/>
        </w:rPr>
        <w:t>referenceCell</w:t>
      </w:r>
      <w:r w:rsidR="00DB65AB">
        <w:t xml:space="preserve"> </w:t>
      </w:r>
      <w:r w:rsidR="00F50F7C">
        <w:t xml:space="preserve">configured within </w:t>
      </w:r>
      <w:r w:rsidR="00F50F7C" w:rsidRPr="00F50F7C">
        <w:rPr>
          <w:i/>
          <w:iCs/>
        </w:rPr>
        <w:t>ServingCellConfigCommon</w:t>
      </w:r>
      <w:r w:rsidR="00823A30">
        <w:t xml:space="preserve"> and that satisfies the RAN4 requirements in Appendix 2.</w:t>
      </w:r>
    </w:p>
    <w:p w14:paraId="0E565456" w14:textId="551FA0BD" w:rsidR="00A11117" w:rsidRPr="00876391" w:rsidRDefault="00A11117" w:rsidP="00A11117">
      <w:pPr>
        <w:pStyle w:val="BodyText"/>
        <w:numPr>
          <w:ilvl w:val="1"/>
          <w:numId w:val="31"/>
        </w:numPr>
      </w:pPr>
      <w:r>
        <w:t xml:space="preserve">Supported since Rel-18 (for </w:t>
      </w:r>
      <w:r w:rsidRPr="002162AF">
        <w:rPr>
          <w:rFonts w:cs="Arial"/>
          <w:szCs w:val="20"/>
          <w:lang w:val="en-GB"/>
        </w:rPr>
        <w:t>inter-band co-located CA in FR1</w:t>
      </w:r>
      <w:r>
        <w:t>)</w:t>
      </w:r>
    </w:p>
    <w:p w14:paraId="23134FAA" w14:textId="4299F868" w:rsidR="000A31F9" w:rsidRDefault="00B7754B" w:rsidP="00104349">
      <w:pPr>
        <w:pStyle w:val="BodyText"/>
      </w:pPr>
      <w:r>
        <w:t xml:space="preserve">According to the first two agreements in the RAN2 LS, it has been </w:t>
      </w:r>
      <w:r w:rsidR="00E46B5E">
        <w:t xml:space="preserve">agreed that </w:t>
      </w:r>
      <w:r w:rsidR="0075034D">
        <w:t>OD-SSB Case 1</w:t>
      </w:r>
      <w:r w:rsidR="00485CE5">
        <w:t xml:space="preserve"> is supported for SSB with reference</w:t>
      </w:r>
      <w:r w:rsidR="00F51766">
        <w:t xml:space="preserve"> cell</w:t>
      </w:r>
      <w:r w:rsidR="00021D75">
        <w:t xml:space="preserve"> (n</w:t>
      </w:r>
      <w:r w:rsidR="0062596C">
        <w:t>ote that w</w:t>
      </w:r>
      <w:r w:rsidR="00A46891">
        <w:t xml:space="preserve">hether/how to support OD-SSB Case 1 for </w:t>
      </w:r>
      <w:r w:rsidR="00706606">
        <w:t xml:space="preserve">SCell with reference cell </w:t>
      </w:r>
      <w:r w:rsidR="00A54731">
        <w:t>was</w:t>
      </w:r>
      <w:r w:rsidR="00EB5797">
        <w:t xml:space="preserve"> discussed in</w:t>
      </w:r>
      <w:r w:rsidR="00A46891">
        <w:t xml:space="preserve"> in RAN1</w:t>
      </w:r>
      <w:r w:rsidR="00B87F8B">
        <w:t>#121</w:t>
      </w:r>
      <w:r w:rsidR="00A46891">
        <w:t xml:space="preserve"> </w:t>
      </w:r>
      <w:r w:rsidR="00A46891">
        <w:fldChar w:fldCharType="begin"/>
      </w:r>
      <w:r w:rsidR="00A46891">
        <w:instrText xml:space="preserve"> REF _Ref213256692 \r \h </w:instrText>
      </w:r>
      <w:r w:rsidR="00A46891">
        <w:fldChar w:fldCharType="separate"/>
      </w:r>
      <w:r w:rsidR="00D96A7C">
        <w:t>[2]</w:t>
      </w:r>
      <w:r w:rsidR="00A46891">
        <w:fldChar w:fldCharType="end"/>
      </w:r>
      <w:r w:rsidR="00A46891">
        <w:t xml:space="preserve">, but </w:t>
      </w:r>
      <w:r w:rsidR="00406C6A">
        <w:t>could not be</w:t>
      </w:r>
      <w:r w:rsidR="00A46891">
        <w:t xml:space="preserve"> agreed</w:t>
      </w:r>
      <w:r w:rsidR="00693689">
        <w:t>)</w:t>
      </w:r>
      <w:r w:rsidR="00A46891">
        <w:t>.</w:t>
      </w:r>
      <w:r w:rsidR="008748B9">
        <w:t xml:space="preserve"> </w:t>
      </w:r>
      <w:r w:rsidR="002E6417">
        <w:t xml:space="preserve">However, RAN1 </w:t>
      </w:r>
      <w:r w:rsidR="006253E4">
        <w:t xml:space="preserve">did not limit OD-SSB Case 1 to </w:t>
      </w:r>
      <w:r w:rsidR="003249A6">
        <w:t>only SCell with reference cell</w:t>
      </w:r>
      <w:r w:rsidR="00CE3DF5">
        <w:t xml:space="preserve">, i.e., </w:t>
      </w:r>
      <w:r w:rsidR="006449A9">
        <w:t>OD-SSB is not limited to</w:t>
      </w:r>
      <w:r w:rsidR="00CE3DF5">
        <w:t xml:space="preserve"> CA configurations, which already supports SSB-less operation according to legacy specification. </w:t>
      </w:r>
    </w:p>
    <w:p w14:paraId="73783B5A" w14:textId="2621A710" w:rsidR="003249A6" w:rsidRDefault="00C634EA" w:rsidP="00AE36AF">
      <w:pPr>
        <w:pStyle w:val="Observation"/>
      </w:pPr>
      <w:bookmarkStart w:id="1" w:name="_Toc213450226"/>
      <w:r>
        <w:t xml:space="preserve">Support for </w:t>
      </w:r>
      <w:r w:rsidR="00537881" w:rsidRPr="009A3B78">
        <w:t xml:space="preserve">OD-SSB Case 1 is not limited </w:t>
      </w:r>
      <w:r w:rsidR="00196A54">
        <w:t>only</w:t>
      </w:r>
      <w:r w:rsidR="00537881" w:rsidRPr="009A3B78">
        <w:t xml:space="preserve"> </w:t>
      </w:r>
      <w:r w:rsidR="00196A54">
        <w:t>to</w:t>
      </w:r>
      <w:r w:rsidR="00537881">
        <w:t xml:space="preserve"> </w:t>
      </w:r>
      <w:r w:rsidR="00537881" w:rsidRPr="009A3B78">
        <w:t>SCell with</w:t>
      </w:r>
      <w:r w:rsidR="00537881">
        <w:t xml:space="preserve"> a</w:t>
      </w:r>
      <w:r w:rsidR="00537881" w:rsidRPr="009A3B78">
        <w:t xml:space="preserve"> reference cell.</w:t>
      </w:r>
      <w:bookmarkEnd w:id="1"/>
    </w:p>
    <w:p w14:paraId="16FCD496" w14:textId="753E9D2C" w:rsidR="005B6F8A" w:rsidRPr="00AF7CF4" w:rsidRDefault="00D911A1" w:rsidP="00BC3B8E">
      <w:pPr>
        <w:pStyle w:val="BodyText"/>
      </w:pPr>
      <w:r w:rsidRPr="00FA01E3">
        <w:t xml:space="preserve">What is </w:t>
      </w:r>
      <w:r w:rsidR="00C3713C">
        <w:t>not clear</w:t>
      </w:r>
      <w:r w:rsidR="0039393D">
        <w:t xml:space="preserve"> </w:t>
      </w:r>
      <w:r w:rsidR="00803227">
        <w:t xml:space="preserve">from the field </w:t>
      </w:r>
      <w:r w:rsidR="007A7AEE">
        <w:t>description in RAN2 LS is</w:t>
      </w:r>
      <w:r w:rsidR="0039393D">
        <w:t xml:space="preserve"> </w:t>
      </w:r>
      <w:r w:rsidR="00AA68F0">
        <w:t xml:space="preserve">how UE obtains timing reference </w:t>
      </w:r>
      <w:r w:rsidR="00C94EFA">
        <w:t xml:space="preserve">when </w:t>
      </w:r>
      <w:r w:rsidR="00C94EFA" w:rsidRPr="00CA6953">
        <w:rPr>
          <w:i/>
          <w:iCs/>
        </w:rPr>
        <w:t>absoluteFrequencySSB</w:t>
      </w:r>
      <w:r w:rsidR="00C94EFA">
        <w:t xml:space="preserve"> is absent </w:t>
      </w:r>
      <w:r w:rsidR="00AA68F0">
        <w:t xml:space="preserve">for </w:t>
      </w:r>
      <w:r w:rsidR="000D1035">
        <w:t xml:space="preserve">SCell without </w:t>
      </w:r>
      <w:r w:rsidR="00FE19EB">
        <w:t>reference cell</w:t>
      </w:r>
      <w:r w:rsidR="00082FDD">
        <w:t>.</w:t>
      </w:r>
    </w:p>
    <w:p w14:paraId="3FE46985" w14:textId="31EEA40C" w:rsidR="0062154F" w:rsidRDefault="0062154F" w:rsidP="0062154F">
      <w:pPr>
        <w:pStyle w:val="Observation"/>
      </w:pPr>
      <w:bookmarkStart w:id="2" w:name="_Toc213450227"/>
      <w:r>
        <w:t xml:space="preserve">RAN2 specification wording needs to be improved to properly capture that </w:t>
      </w:r>
      <w:r w:rsidR="00D37DC0">
        <w:t xml:space="preserve">the </w:t>
      </w:r>
      <w:r>
        <w:t xml:space="preserve">case of </w:t>
      </w:r>
      <w:r w:rsidRPr="00B006EF">
        <w:t>OD-SSB Case 1 for SCell without a reference cell</w:t>
      </w:r>
      <w:r w:rsidR="00D37DC0">
        <w:t xml:space="preserve"> </w:t>
      </w:r>
      <w:r>
        <w:t>is supported.</w:t>
      </w:r>
      <w:bookmarkEnd w:id="2"/>
    </w:p>
    <w:p w14:paraId="31798A7D" w14:textId="107F5B5C" w:rsidR="00EE2D9F" w:rsidRDefault="009345D3" w:rsidP="009345D3">
      <w:pPr>
        <w:pStyle w:val="BodyText"/>
      </w:pPr>
      <w:r>
        <w:t>Without this clarification</w:t>
      </w:r>
      <w:r w:rsidRPr="00FA01E3">
        <w:t xml:space="preserve">, current field description </w:t>
      </w:r>
      <w:r>
        <w:t>can be interpreted</w:t>
      </w:r>
      <w:r w:rsidRPr="00FA01E3">
        <w:t xml:space="preserve"> </w:t>
      </w:r>
      <w:r w:rsidR="00EE2D9F">
        <w:t>as OD-SSB Case 1 for SCell without</w:t>
      </w:r>
      <w:r w:rsidR="007001BD">
        <w:t xml:space="preserve"> reference cell </w:t>
      </w:r>
      <w:r w:rsidR="001158B6">
        <w:t>is not supported</w:t>
      </w:r>
      <w:r w:rsidR="00583A2D">
        <w:t xml:space="preserve">. </w:t>
      </w:r>
    </w:p>
    <w:p w14:paraId="37B64614" w14:textId="5C41B42F" w:rsidR="009A3B78" w:rsidRPr="005540E5" w:rsidRDefault="00F32091" w:rsidP="005540E5">
      <w:pPr>
        <w:pStyle w:val="BodyText"/>
        <w:rPr>
          <w:lang w:val="en-GB" w:eastAsia="ja-JP"/>
        </w:rPr>
      </w:pPr>
      <w:r>
        <w:rPr>
          <w:lang w:val="en-GB" w:eastAsia="ja-JP"/>
        </w:rPr>
        <w:t xml:space="preserve">To </w:t>
      </w:r>
      <w:r w:rsidR="00BC2176">
        <w:rPr>
          <w:lang w:val="en-GB" w:eastAsia="ja-JP"/>
        </w:rPr>
        <w:t>clarify</w:t>
      </w:r>
      <w:r>
        <w:rPr>
          <w:lang w:val="en-GB" w:eastAsia="ja-JP"/>
        </w:rPr>
        <w:t xml:space="preserve"> that OD-SSB</w:t>
      </w:r>
      <w:r w:rsidR="00BC2176">
        <w:rPr>
          <w:lang w:val="en-GB" w:eastAsia="ja-JP"/>
        </w:rPr>
        <w:t xml:space="preserve"> Case 1 </w:t>
      </w:r>
      <w:r w:rsidR="00B5311F">
        <w:rPr>
          <w:lang w:val="en-GB" w:eastAsia="ja-JP"/>
        </w:rPr>
        <w:t xml:space="preserve">is not limited to SCell </w:t>
      </w:r>
      <w:r w:rsidR="00DA2990">
        <w:rPr>
          <w:lang w:val="en-GB" w:eastAsia="ja-JP"/>
        </w:rPr>
        <w:t xml:space="preserve">with reference cell </w:t>
      </w:r>
      <w:r w:rsidR="001973FE">
        <w:rPr>
          <w:lang w:val="en-GB" w:eastAsia="ja-JP"/>
        </w:rPr>
        <w:t xml:space="preserve">and </w:t>
      </w:r>
      <w:r w:rsidR="00A70FEB">
        <w:rPr>
          <w:lang w:val="en-GB" w:eastAsia="ja-JP"/>
        </w:rPr>
        <w:t xml:space="preserve">to </w:t>
      </w:r>
      <w:r w:rsidR="00AA31F5">
        <w:rPr>
          <w:lang w:val="en-GB" w:eastAsia="ja-JP"/>
        </w:rPr>
        <w:t xml:space="preserve">capture this in RAN2 </w:t>
      </w:r>
      <w:r w:rsidR="00DE040E">
        <w:rPr>
          <w:lang w:val="en-GB" w:eastAsia="ja-JP"/>
        </w:rPr>
        <w:t>specification</w:t>
      </w:r>
      <w:r w:rsidR="00AA31F5">
        <w:rPr>
          <w:lang w:val="en-GB" w:eastAsia="ja-JP"/>
        </w:rPr>
        <w:t>, we propose the following:</w:t>
      </w:r>
    </w:p>
    <w:p w14:paraId="378AE472" w14:textId="51C5A2DB" w:rsidR="00B006EF" w:rsidRPr="00841BAA" w:rsidRDefault="00586348" w:rsidP="00B006EF">
      <w:pPr>
        <w:pStyle w:val="Proposal"/>
        <w:tabs>
          <w:tab w:val="clear" w:pos="1304"/>
        </w:tabs>
        <w:ind w:left="1699" w:hanging="1699"/>
        <w:rPr>
          <w:lang w:val="en-GB"/>
        </w:rPr>
      </w:pPr>
      <w:bookmarkStart w:id="3" w:name="_Toc213450228"/>
      <w:r w:rsidRPr="00841BAA">
        <w:rPr>
          <w:lang w:val="en-GB"/>
        </w:rPr>
        <w:t xml:space="preserve">Conclude that it is RAN1 understanding that </w:t>
      </w:r>
      <w:r w:rsidR="00B006EF" w:rsidRPr="00841BAA">
        <w:rPr>
          <w:lang w:val="en-GB"/>
        </w:rPr>
        <w:t xml:space="preserve">OD-SSB Case 1 is supported for </w:t>
      </w:r>
      <w:r w:rsidR="00953CA1" w:rsidRPr="00841BAA">
        <w:rPr>
          <w:lang w:val="en-GB"/>
        </w:rPr>
        <w:t xml:space="preserve">any </w:t>
      </w:r>
      <w:r w:rsidR="00B006EF" w:rsidRPr="00841BAA">
        <w:rPr>
          <w:lang w:val="en-GB"/>
        </w:rPr>
        <w:t>SCell</w:t>
      </w:r>
      <w:r w:rsidR="00953CA1" w:rsidRPr="00841BAA">
        <w:rPr>
          <w:lang w:val="en-GB"/>
        </w:rPr>
        <w:t xml:space="preserve">, including </w:t>
      </w:r>
      <w:r w:rsidR="00B006EF" w:rsidRPr="00841BAA">
        <w:rPr>
          <w:lang w:val="en-GB"/>
        </w:rPr>
        <w:t xml:space="preserve">SCell without a reference cell, </w:t>
      </w:r>
      <w:r w:rsidR="005D470C" w:rsidRPr="00841BAA">
        <w:rPr>
          <w:lang w:val="en-GB"/>
        </w:rPr>
        <w:t>where</w:t>
      </w:r>
      <w:r w:rsidR="00B006EF" w:rsidRPr="00841BAA">
        <w:rPr>
          <w:lang w:val="en-GB"/>
        </w:rPr>
        <w:t xml:space="preserve"> UE acquires time and frequency synchronization only from </w:t>
      </w:r>
      <w:r w:rsidR="005D470C" w:rsidRPr="00841BAA">
        <w:rPr>
          <w:lang w:val="en-GB"/>
        </w:rPr>
        <w:t>OD-</w:t>
      </w:r>
      <w:r w:rsidR="00B006EF" w:rsidRPr="00841BAA">
        <w:rPr>
          <w:lang w:val="en-GB"/>
        </w:rPr>
        <w:t>SSB transmitted on that SCell.</w:t>
      </w:r>
      <w:bookmarkEnd w:id="3"/>
      <w:r w:rsidR="00B006EF" w:rsidRPr="00841BAA">
        <w:rPr>
          <w:lang w:val="en-GB"/>
        </w:rPr>
        <w:t xml:space="preserve"> </w:t>
      </w:r>
    </w:p>
    <w:p w14:paraId="5B145EEF" w14:textId="65E4418A" w:rsidR="00B006EF" w:rsidRDefault="00586348" w:rsidP="000A6DF6">
      <w:pPr>
        <w:pStyle w:val="Proposal"/>
        <w:tabs>
          <w:tab w:val="clear" w:pos="1304"/>
        </w:tabs>
        <w:ind w:left="1699" w:hanging="1699"/>
        <w:rPr>
          <w:lang w:val="en-GB"/>
        </w:rPr>
      </w:pPr>
      <w:bookmarkStart w:id="4" w:name="_Toc213450229"/>
      <w:r w:rsidRPr="00841BAA">
        <w:rPr>
          <w:lang w:val="en-GB"/>
        </w:rPr>
        <w:t xml:space="preserve">Inform RAN2 </w:t>
      </w:r>
      <w:r w:rsidR="00C83142" w:rsidRPr="00841BAA">
        <w:rPr>
          <w:lang w:val="en-GB"/>
        </w:rPr>
        <w:t xml:space="preserve">of RAN1 understanding </w:t>
      </w:r>
      <w:r w:rsidRPr="00841BAA">
        <w:rPr>
          <w:lang w:val="en-GB"/>
        </w:rPr>
        <w:t xml:space="preserve">and ask them to take </w:t>
      </w:r>
      <w:r w:rsidR="00B708EC" w:rsidRPr="00841BAA">
        <w:rPr>
          <w:lang w:val="en-GB"/>
        </w:rPr>
        <w:t>it</w:t>
      </w:r>
      <w:r w:rsidRPr="00841BAA">
        <w:rPr>
          <w:lang w:val="en-GB"/>
        </w:rPr>
        <w:t xml:space="preserve"> into account </w:t>
      </w:r>
      <w:r w:rsidR="0060371D">
        <w:rPr>
          <w:lang w:val="en-GB"/>
        </w:rPr>
        <w:t>in their</w:t>
      </w:r>
      <w:r w:rsidRPr="00841BAA">
        <w:rPr>
          <w:lang w:val="en-GB"/>
        </w:rPr>
        <w:t xml:space="preserve"> specification</w:t>
      </w:r>
      <w:r w:rsidR="0060371D">
        <w:rPr>
          <w:lang w:val="en-GB"/>
        </w:rPr>
        <w:t xml:space="preserve"> update work</w:t>
      </w:r>
      <w:r w:rsidR="00F63762" w:rsidRPr="00841BAA">
        <w:rPr>
          <w:lang w:val="en-GB"/>
        </w:rPr>
        <w:t>.</w:t>
      </w:r>
      <w:bookmarkEnd w:id="4"/>
    </w:p>
    <w:p w14:paraId="3AD28828" w14:textId="29428F37" w:rsidR="000E74E4" w:rsidRPr="00841BAA" w:rsidRDefault="00A264AB" w:rsidP="00007E90">
      <w:pPr>
        <w:pStyle w:val="BodyText"/>
        <w:rPr>
          <w:lang w:val="en-GB"/>
        </w:rPr>
      </w:pPr>
      <w:r>
        <w:rPr>
          <w:lang w:val="en-GB"/>
        </w:rPr>
        <w:t xml:space="preserve">In </w:t>
      </w:r>
      <w:r w:rsidR="001E0B44">
        <w:rPr>
          <w:lang w:val="en-GB"/>
        </w:rPr>
        <w:fldChar w:fldCharType="begin"/>
      </w:r>
      <w:r w:rsidR="001E0B44">
        <w:rPr>
          <w:lang w:val="en-GB"/>
        </w:rPr>
        <w:instrText xml:space="preserve"> REF _Ref213448161 \r \h </w:instrText>
      </w:r>
      <w:r w:rsidR="001E0B44">
        <w:rPr>
          <w:lang w:val="en-GB"/>
        </w:rPr>
      </w:r>
      <w:r w:rsidR="001E0B44">
        <w:rPr>
          <w:lang w:val="en-GB"/>
        </w:rPr>
        <w:fldChar w:fldCharType="separate"/>
      </w:r>
      <w:r w:rsidR="00D96A7C">
        <w:rPr>
          <w:lang w:val="en-GB"/>
        </w:rPr>
        <w:t>[3]</w:t>
      </w:r>
      <w:r w:rsidR="001E0B44">
        <w:rPr>
          <w:lang w:val="en-GB"/>
        </w:rPr>
        <w:fldChar w:fldCharType="end"/>
      </w:r>
      <w:r w:rsidR="001E0B44">
        <w:rPr>
          <w:lang w:val="en-GB"/>
        </w:rPr>
        <w:t xml:space="preserve">, we </w:t>
      </w:r>
      <w:r w:rsidR="003C18F7">
        <w:rPr>
          <w:lang w:val="en-GB"/>
        </w:rPr>
        <w:t>propose</w:t>
      </w:r>
      <w:r w:rsidR="00D64929">
        <w:rPr>
          <w:lang w:val="en-GB"/>
        </w:rPr>
        <w:t xml:space="preserve"> how to convey this information to RAN2.</w:t>
      </w:r>
    </w:p>
    <w:p w14:paraId="37EB5693" w14:textId="77777777" w:rsidR="00C01F33" w:rsidRPr="00CE0424" w:rsidRDefault="00C01F33" w:rsidP="000C6D82">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A91E44A" w14:textId="77777777" w:rsidR="00D96A7C"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3450226" w:history="1">
        <w:r w:rsidR="00D96A7C" w:rsidRPr="00711892">
          <w:rPr>
            <w:rStyle w:val="Hyperlink"/>
            <w:noProof/>
          </w:rPr>
          <w:t>Observation 1</w:t>
        </w:r>
        <w:r w:rsidR="00D96A7C">
          <w:rPr>
            <w:rFonts w:asciiTheme="minorHAnsi" w:eastAsiaTheme="minorEastAsia" w:hAnsiTheme="minorHAnsi"/>
            <w:b w:val="0"/>
            <w:noProof/>
            <w:kern w:val="2"/>
            <w:sz w:val="24"/>
            <w:szCs w:val="24"/>
            <w:lang w:eastAsia="en-US"/>
            <w14:ligatures w14:val="standardContextual"/>
          </w:rPr>
          <w:tab/>
        </w:r>
        <w:r w:rsidR="00D96A7C" w:rsidRPr="00711892">
          <w:rPr>
            <w:rStyle w:val="Hyperlink"/>
            <w:noProof/>
          </w:rPr>
          <w:t>Support for OD-SSB Case 1 is not limited only to SCell with a reference cell.</w:t>
        </w:r>
      </w:hyperlink>
    </w:p>
    <w:p w14:paraId="69EFA70C" w14:textId="77777777" w:rsidR="00D96A7C" w:rsidRDefault="00D96A7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0227" w:history="1">
        <w:r w:rsidRPr="00711892">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711892">
          <w:rPr>
            <w:rStyle w:val="Hyperlink"/>
            <w:noProof/>
          </w:rPr>
          <w:t>RAN2 specification wording needs to be improved to properly capture that the case of OD-SSB Case 1 for SCell without a reference cell is supported.</w:t>
        </w:r>
      </w:hyperlink>
    </w:p>
    <w:p w14:paraId="6225A1B8" w14:textId="29E87218"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5" w:name="_In-sequence_SDU_delivery"/>
    <w:bookmarkEnd w:id="5"/>
    <w:p w14:paraId="352D9E5F" w14:textId="77777777" w:rsidR="00D96A7C"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3450228" w:history="1">
        <w:r w:rsidR="00D96A7C" w:rsidRPr="00375C0D">
          <w:rPr>
            <w:rStyle w:val="Hyperlink"/>
            <w:noProof/>
            <w:lang w:val="en-GB"/>
          </w:rPr>
          <w:t>Proposal 1</w:t>
        </w:r>
        <w:r w:rsidR="00D96A7C">
          <w:rPr>
            <w:rFonts w:asciiTheme="minorHAnsi" w:eastAsiaTheme="minorEastAsia" w:hAnsiTheme="minorHAnsi"/>
            <w:b w:val="0"/>
            <w:noProof/>
            <w:kern w:val="2"/>
            <w:sz w:val="24"/>
            <w:szCs w:val="24"/>
            <w:lang w:eastAsia="en-US"/>
            <w14:ligatures w14:val="standardContextual"/>
          </w:rPr>
          <w:tab/>
        </w:r>
        <w:r w:rsidR="00D96A7C" w:rsidRPr="00375C0D">
          <w:rPr>
            <w:rStyle w:val="Hyperlink"/>
            <w:noProof/>
            <w:lang w:val="en-GB"/>
          </w:rPr>
          <w:t>Conclude that it is RAN1 understanding that OD-SSB Case 1 is supported for any SCell, including SCell without a reference cell, where UE acquires time and frequency synchronization only from OD-SSB transmitted on that SCell.</w:t>
        </w:r>
      </w:hyperlink>
    </w:p>
    <w:p w14:paraId="322165B9" w14:textId="77777777" w:rsidR="00D96A7C" w:rsidRDefault="00D96A7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0229" w:history="1">
        <w:r w:rsidRPr="00375C0D">
          <w:rPr>
            <w:rStyle w:val="Hyperlink"/>
            <w:noProof/>
            <w:lang w:val="en-GB"/>
          </w:rPr>
          <w:t>Proposal 2</w:t>
        </w:r>
        <w:r>
          <w:rPr>
            <w:rFonts w:asciiTheme="minorHAnsi" w:eastAsiaTheme="minorEastAsia" w:hAnsiTheme="minorHAnsi"/>
            <w:b w:val="0"/>
            <w:noProof/>
            <w:kern w:val="2"/>
            <w:sz w:val="24"/>
            <w:szCs w:val="24"/>
            <w:lang w:eastAsia="en-US"/>
            <w14:ligatures w14:val="standardContextual"/>
          </w:rPr>
          <w:tab/>
        </w:r>
        <w:r w:rsidRPr="00375C0D">
          <w:rPr>
            <w:rStyle w:val="Hyperlink"/>
            <w:noProof/>
            <w:lang w:val="en-GB"/>
          </w:rPr>
          <w:t>Inform RAN2 of RAN1 understanding and ask them to take it into account in their specification update work.</w:t>
        </w:r>
      </w:hyperlink>
    </w:p>
    <w:p w14:paraId="58ACA235" w14:textId="4648416C" w:rsidR="00C01F33" w:rsidRPr="000C7D36" w:rsidRDefault="006E1C82" w:rsidP="006B5D17">
      <w:pPr>
        <w:pStyle w:val="TableofFigures"/>
        <w:tabs>
          <w:tab w:val="right" w:leader="dot" w:pos="9629"/>
        </w:tabs>
        <w:rPr>
          <w:b w:val="0"/>
        </w:rPr>
      </w:pPr>
      <w:r>
        <w:rPr>
          <w:b w:val="0"/>
          <w:bCs/>
        </w:rPr>
        <w:fldChar w:fldCharType="end"/>
      </w:r>
    </w:p>
    <w:p w14:paraId="71D79D99" w14:textId="77777777" w:rsidR="00F507D1" w:rsidRPr="00CE0424" w:rsidRDefault="00F507D1" w:rsidP="00CE0424">
      <w:pPr>
        <w:pStyle w:val="Heading1"/>
      </w:pPr>
      <w:r w:rsidRPr="00CE0424">
        <w:t>References</w:t>
      </w:r>
    </w:p>
    <w:p w14:paraId="26586A90" w14:textId="72A9B15B" w:rsidR="00A313AD" w:rsidRDefault="00F25BFC" w:rsidP="003A7D00">
      <w:pPr>
        <w:pStyle w:val="Reference"/>
      </w:pPr>
      <w:bookmarkStart w:id="6" w:name="_Ref174151459"/>
      <w:bookmarkStart w:id="7" w:name="_Ref189809556"/>
      <w:r w:rsidRPr="00F25BFC">
        <w:t>R</w:t>
      </w:r>
      <w:r w:rsidR="00244869">
        <w:t>2</w:t>
      </w:r>
      <w:r w:rsidRPr="00F25BFC">
        <w:t>-</w:t>
      </w:r>
      <w:r w:rsidR="002F7898" w:rsidRPr="002F7898">
        <w:t>25</w:t>
      </w:r>
      <w:r w:rsidR="00244869">
        <w:t>07768</w:t>
      </w:r>
      <w:r w:rsidRPr="00F25BFC">
        <w:t>, “</w:t>
      </w:r>
      <w:r w:rsidR="00244869">
        <w:t>LS on OD-SSB</w:t>
      </w:r>
      <w:r w:rsidRPr="00F25BFC">
        <w:t xml:space="preserve">”, </w:t>
      </w:r>
      <w:r w:rsidR="005177DA">
        <w:t xml:space="preserve">Apple, </w:t>
      </w:r>
      <w:r w:rsidR="001C27EE">
        <w:t>RAN</w:t>
      </w:r>
      <w:r w:rsidR="005177DA">
        <w:t>2</w:t>
      </w:r>
      <w:r w:rsidRPr="00F25BFC">
        <w:t>#1</w:t>
      </w:r>
      <w:r w:rsidR="005D4971">
        <w:t>31-bis</w:t>
      </w:r>
      <w:r w:rsidRPr="00F25BFC">
        <w:t xml:space="preserve">, </w:t>
      </w:r>
      <w:r w:rsidR="00E00C20">
        <w:t>Prague</w:t>
      </w:r>
      <w:r w:rsidRPr="00F25BFC">
        <w:t xml:space="preserve">, </w:t>
      </w:r>
      <w:r w:rsidR="00E00C20">
        <w:t>Czech Republic</w:t>
      </w:r>
      <w:r w:rsidRPr="00F25BFC">
        <w:t xml:space="preserve">, </w:t>
      </w:r>
      <w:r w:rsidR="00717785">
        <w:t>October</w:t>
      </w:r>
      <w:r w:rsidRPr="00F25BFC">
        <w:t xml:space="preserve"> </w:t>
      </w:r>
      <w:r w:rsidR="00717785">
        <w:t>13</w:t>
      </w:r>
      <w:r w:rsidR="00846FE1">
        <w:t>—1</w:t>
      </w:r>
      <w:r w:rsidR="00717785">
        <w:t>7</w:t>
      </w:r>
      <w:r>
        <w:t xml:space="preserve">, </w:t>
      </w:r>
      <w:r w:rsidRPr="00F25BFC">
        <w:t>202</w:t>
      </w:r>
      <w:r w:rsidR="00A146C4">
        <w:t>5</w:t>
      </w:r>
      <w:r w:rsidRPr="00F25BFC">
        <w:t>.</w:t>
      </w:r>
      <w:bookmarkEnd w:id="6"/>
      <w:bookmarkEnd w:id="7"/>
    </w:p>
    <w:p w14:paraId="1AD08C45" w14:textId="414614CE" w:rsidR="001820EA" w:rsidRDefault="00AB05B1" w:rsidP="003A7D00">
      <w:pPr>
        <w:pStyle w:val="Reference"/>
      </w:pPr>
      <w:bookmarkStart w:id="8" w:name="_Ref213256692"/>
      <w:r>
        <w:lastRenderedPageBreak/>
        <w:t>R1-</w:t>
      </w:r>
      <w:r w:rsidR="00DC4CCF">
        <w:t xml:space="preserve">2504747, “Summary #4 of on-demand SSB for NES”, LG, </w:t>
      </w:r>
      <w:r w:rsidR="0044716C">
        <w:t>RAN1#</w:t>
      </w:r>
      <w:r w:rsidR="007625EA">
        <w:t xml:space="preserve">121, </w:t>
      </w:r>
      <w:r w:rsidR="0044716C" w:rsidRPr="0044716C">
        <w:t>St Julian’s, Malta, May 19–23, 2025</w:t>
      </w:r>
      <w:bookmarkEnd w:id="8"/>
      <w:r w:rsidR="008278AC">
        <w:t>.</w:t>
      </w:r>
    </w:p>
    <w:p w14:paraId="3C57038B" w14:textId="04DD90BF" w:rsidR="008278AC" w:rsidRDefault="007E1196" w:rsidP="007E1196">
      <w:pPr>
        <w:pStyle w:val="Reference"/>
      </w:pPr>
      <w:bookmarkStart w:id="9" w:name="_Ref213448161"/>
      <w:r>
        <w:t>R1-</w:t>
      </w:r>
      <w:r w:rsidR="007E4CA6" w:rsidRPr="000A6ED6">
        <w:rPr>
          <w:szCs w:val="24"/>
        </w:rPr>
        <w:t>2509425</w:t>
      </w:r>
      <w:r>
        <w:t>, “</w:t>
      </w:r>
      <w:r w:rsidR="00406D0F" w:rsidRPr="00406D0F">
        <w:t>Discussion on RAN2 LS on OD-SSB</w:t>
      </w:r>
      <w:r>
        <w:t>”, Ericsson, RAN1#123, Dallas, TX, USA, November 17—21, 2025.</w:t>
      </w:r>
      <w:bookmarkEnd w:id="9"/>
    </w:p>
    <w:p w14:paraId="016D7C9B" w14:textId="1F03CA66" w:rsidR="00567E7B" w:rsidRDefault="00567E7B" w:rsidP="00567E7B">
      <w:pPr>
        <w:pStyle w:val="Heading1"/>
        <w:rPr>
          <w:rFonts w:eastAsia="Batang"/>
          <w:lang w:val="en-US"/>
        </w:rPr>
      </w:pPr>
      <w:r w:rsidRPr="005F2D71">
        <w:rPr>
          <w:rFonts w:eastAsia="Batang"/>
          <w:lang w:val="en-US"/>
        </w:rPr>
        <w:t>Appendix</w:t>
      </w:r>
      <w:r w:rsidR="006F74C2">
        <w:rPr>
          <w:rFonts w:eastAsia="Batang"/>
          <w:lang w:val="en-US"/>
        </w:rPr>
        <w:t xml:space="preserve"> 1</w:t>
      </w:r>
    </w:p>
    <w:p w14:paraId="7C05B13D" w14:textId="11A93739" w:rsidR="00A313AD" w:rsidRDefault="005F456F" w:rsidP="00567E7B">
      <w:pPr>
        <w:pStyle w:val="Reference"/>
        <w:numPr>
          <w:ilvl w:val="0"/>
          <w:numId w:val="0"/>
        </w:numPr>
        <w:ind w:left="567" w:hanging="567"/>
      </w:pPr>
      <w:r>
        <w:t xml:space="preserve">Excerpt from </w:t>
      </w:r>
      <w:r w:rsidR="006439C0">
        <w:t>Clause 8.3.2 of TS 38.133:</w:t>
      </w:r>
    </w:p>
    <w:p w14:paraId="616B8A0A" w14:textId="74F869FB" w:rsidR="00BB6757" w:rsidRPr="00BB6757" w:rsidRDefault="007965C7" w:rsidP="00EE2524">
      <w:pPr>
        <w:pStyle w:val="Reference"/>
        <w:numPr>
          <w:ilvl w:val="0"/>
          <w:numId w:val="0"/>
        </w:numPr>
        <w:ind w:left="567" w:hanging="567"/>
      </w:pPr>
      <w:r w:rsidRPr="00C87F40">
        <w:rPr>
          <w:rFonts w:asciiTheme="minorBidi" w:hAnsiTheme="minorBidi"/>
          <w:noProof/>
        </w:rPr>
        <mc:AlternateContent>
          <mc:Choice Requires="wps">
            <w:drawing>
              <wp:inline distT="0" distB="0" distL="0" distR="0" wp14:anchorId="7F201448" wp14:editId="0CB7084B">
                <wp:extent cx="6090285" cy="1571625"/>
                <wp:effectExtent l="0" t="0" r="18415" b="15875"/>
                <wp:docPr id="1326889082" name="Text Box 13268890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75A8A494" w14:textId="77777777" w:rsidR="007965C7" w:rsidRPr="00AE087B" w:rsidRDefault="007965C7" w:rsidP="007965C7">
                            <w:pPr>
                              <w:pStyle w:val="BodyText"/>
                              <w:rPr>
                                <w:b/>
                                <w:bCs/>
                                <w:i/>
                                <w:lang w:eastAsia="sv-SE"/>
                              </w:rPr>
                            </w:pPr>
                            <w:r w:rsidRPr="007B2C7C">
                              <w:t xml:space="preserve">If the SCell being activated belongs to FR1 and if there is at least one active serving cell contiguous to the SCell on that FR1 band, if the UE is not provided with </w:t>
                            </w:r>
                            <w:r w:rsidRPr="007B2C7C">
                              <w:rPr>
                                <w:lang w:eastAsia="en-GB"/>
                              </w:rPr>
                              <w:t>SSB configuration (</w:t>
                            </w:r>
                            <w:r w:rsidRPr="007B2C7C">
                              <w:rPr>
                                <w:i/>
                                <w:lang w:eastAsia="en-GB"/>
                              </w:rPr>
                              <w:t>absoluteFrequencySSB</w:t>
                            </w:r>
                            <w:r w:rsidRPr="007B2C7C">
                              <w:rPr>
                                <w:lang w:eastAsia="en-GB"/>
                              </w:rPr>
                              <w:t>)</w:t>
                            </w:r>
                            <w:r w:rsidRPr="007B2C7C">
                              <w:t xml:space="preserve"> </w:t>
                            </w:r>
                            <w:r>
                              <w:t>or</w:t>
                            </w:r>
                            <w:r w:rsidRPr="007B2C7C">
                              <w:t xml:space="preserve"> SMTC configuration for the target SCell, T</w:t>
                            </w:r>
                            <w:r w:rsidRPr="007B2C7C">
                              <w:rPr>
                                <w:vertAlign w:val="subscript"/>
                              </w:rPr>
                              <w:t>activation_time</w:t>
                            </w:r>
                            <w:r w:rsidRPr="007B2C7C">
                              <w:t xml:space="preserve"> is 3 ms for UE </w:t>
                            </w:r>
                            <w:r w:rsidRPr="007B2C7C">
                              <w:rPr>
                                <w:lang w:eastAsia="en-GB"/>
                              </w:rPr>
                              <w:t xml:space="preserve">supporting </w:t>
                            </w:r>
                            <w:r w:rsidRPr="007B2C7C">
                              <w:rPr>
                                <w:i/>
                                <w:iCs/>
                                <w:lang w:eastAsia="en-GB"/>
                              </w:rPr>
                              <w:t>scellWithoutSSB</w:t>
                            </w:r>
                            <w:r w:rsidRPr="007B2C7C">
                              <w:t>, provided</w:t>
                            </w:r>
                          </w:p>
                          <w:p w14:paraId="61BECA82" w14:textId="77777777" w:rsidR="007965C7" w:rsidRDefault="007965C7" w:rsidP="007965C7">
                            <w:pPr>
                              <w:pStyle w:val="BodyText"/>
                              <w:numPr>
                                <w:ilvl w:val="0"/>
                                <w:numId w:val="32"/>
                              </w:numPr>
                            </w:pPr>
                            <w:r w:rsidRPr="007B2C7C">
                              <w:rPr>
                                <w:lang w:eastAsia="en-GB"/>
                              </w:rPr>
                              <w:t>The RTD between the target SCell and the contiguous active serving cell is within ±260ns, and</w:t>
                            </w:r>
                          </w:p>
                          <w:p w14:paraId="6F6BCA18" w14:textId="77777777" w:rsidR="007965C7" w:rsidRDefault="007965C7" w:rsidP="007965C7">
                            <w:pPr>
                              <w:pStyle w:val="BodyText"/>
                              <w:numPr>
                                <w:ilvl w:val="0"/>
                                <w:numId w:val="32"/>
                              </w:numPr>
                            </w:pPr>
                            <w:r w:rsidRPr="0019537B">
                              <w:t>The difference of the reception power with the contiguous active serving cell is &lt;= 6</w:t>
                            </w:r>
                            <w:r>
                              <w:t xml:space="preserve"> dB</w:t>
                            </w:r>
                            <w:r w:rsidRPr="0019537B">
                              <w:t xml:space="preserve">, and </w:t>
                            </w:r>
                          </w:p>
                          <w:p w14:paraId="43543EC4" w14:textId="39527A1B" w:rsidR="007965C7" w:rsidRPr="007965C7" w:rsidRDefault="007965C7" w:rsidP="007965C7">
                            <w:pPr>
                              <w:pStyle w:val="BodyText"/>
                              <w:numPr>
                                <w:ilvl w:val="0"/>
                                <w:numId w:val="32"/>
                              </w:numPr>
                            </w:pPr>
                            <w:r w:rsidRPr="0019537B">
                              <w:t>The RS(s) of SCell being activated is (are) QCL-TypeA with TRS(s) of the SCell being activated, and the TRS(s) of the SCell being activated is (are) further QCL-TypeC with SSB(s) of any active serving cell that is contiguous to the SCell being activated on that FR1 band.</w:t>
                            </w:r>
                          </w:p>
                        </w:txbxContent>
                      </wps:txbx>
                      <wps:bodyPr rot="0" vert="horz" wrap="square" lIns="91440" tIns="45720" rIns="91440" bIns="45720" anchor="t" anchorCtr="0">
                        <a:spAutoFit/>
                      </wps:bodyPr>
                    </wps:wsp>
                  </a:graphicData>
                </a:graphic>
              </wp:inline>
            </w:drawing>
          </mc:Choice>
          <mc:Fallback>
            <w:pict>
              <v:shape w14:anchorId="7F201448" id="Text Box 1326889082" o:spid="_x0000_s1027"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">
                <v:textbox style="mso-fit-shape-to-text:t">
                  <w:txbxContent>
                    <w:p w14:paraId="75A8A494" w14:textId="77777777" w:rsidR="007965C7" w:rsidRPr="00AE087B" w:rsidRDefault="007965C7" w:rsidP="007965C7">
                      <w:pPr>
                        <w:pStyle w:val="BodyText"/>
                        <w:rPr>
                          <w:b/>
                          <w:bCs/>
                          <w:i/>
                          <w:lang w:eastAsia="sv-SE"/>
                        </w:rPr>
                      </w:pPr>
                      <w:r w:rsidRPr="007B2C7C">
                        <w:t xml:space="preserve">If the SCell being activated belongs to FR1 and if there is at least one active serving cell contiguous to the SCell on that FR1 band, if the UE is not provided with </w:t>
                      </w:r>
                      <w:r w:rsidRPr="007B2C7C">
                        <w:rPr>
                          <w:lang w:eastAsia="en-GB"/>
                        </w:rPr>
                        <w:t>SSB configuration (</w:t>
                      </w:r>
                      <w:r w:rsidRPr="007B2C7C">
                        <w:rPr>
                          <w:i/>
                          <w:lang w:eastAsia="en-GB"/>
                        </w:rPr>
                        <w:t>absoluteFrequencySSB</w:t>
                      </w:r>
                      <w:r w:rsidRPr="007B2C7C">
                        <w:rPr>
                          <w:lang w:eastAsia="en-GB"/>
                        </w:rPr>
                        <w:t>)</w:t>
                      </w:r>
                      <w:r w:rsidRPr="007B2C7C">
                        <w:t xml:space="preserve"> </w:t>
                      </w:r>
                      <w:r>
                        <w:t>or</w:t>
                      </w:r>
                      <w:r w:rsidRPr="007B2C7C">
                        <w:t xml:space="preserve"> SMTC configuration for the target SCell, T</w:t>
                      </w:r>
                      <w:r w:rsidRPr="007B2C7C">
                        <w:rPr>
                          <w:vertAlign w:val="subscript"/>
                        </w:rPr>
                        <w:t>activation_time</w:t>
                      </w:r>
                      <w:r w:rsidRPr="007B2C7C">
                        <w:t xml:space="preserve"> is 3 ms for UE </w:t>
                      </w:r>
                      <w:r w:rsidRPr="007B2C7C">
                        <w:rPr>
                          <w:lang w:eastAsia="en-GB"/>
                        </w:rPr>
                        <w:t xml:space="preserve">supporting </w:t>
                      </w:r>
                      <w:r w:rsidRPr="007B2C7C">
                        <w:rPr>
                          <w:i/>
                          <w:iCs/>
                          <w:lang w:eastAsia="en-GB"/>
                        </w:rPr>
                        <w:t>scellWithoutSSB</w:t>
                      </w:r>
                      <w:r w:rsidRPr="007B2C7C">
                        <w:t>, provided</w:t>
                      </w:r>
                    </w:p>
                    <w:p w14:paraId="61BECA82" w14:textId="77777777" w:rsidR="007965C7" w:rsidRDefault="007965C7" w:rsidP="007965C7">
                      <w:pPr>
                        <w:pStyle w:val="BodyText"/>
                        <w:numPr>
                          <w:ilvl w:val="0"/>
                          <w:numId w:val="32"/>
                        </w:numPr>
                      </w:pPr>
                      <w:r w:rsidRPr="007B2C7C">
                        <w:rPr>
                          <w:lang w:eastAsia="en-GB"/>
                        </w:rPr>
                        <w:t>The RTD between the target SCell and the contiguous active serving cell is within ±260ns, and</w:t>
                      </w:r>
                    </w:p>
                    <w:p w14:paraId="6F6BCA18" w14:textId="77777777" w:rsidR="007965C7" w:rsidRDefault="007965C7" w:rsidP="007965C7">
                      <w:pPr>
                        <w:pStyle w:val="BodyText"/>
                        <w:numPr>
                          <w:ilvl w:val="0"/>
                          <w:numId w:val="32"/>
                        </w:numPr>
                      </w:pPr>
                      <w:r w:rsidRPr="0019537B">
                        <w:t>The difference of the reception power with the contiguous active serving cell is &lt;= 6</w:t>
                      </w:r>
                      <w:r>
                        <w:t xml:space="preserve"> dB</w:t>
                      </w:r>
                      <w:r w:rsidRPr="0019537B">
                        <w:t xml:space="preserve">, and </w:t>
                      </w:r>
                    </w:p>
                    <w:p w14:paraId="43543EC4" w14:textId="39527A1B" w:rsidR="007965C7" w:rsidRPr="007965C7" w:rsidRDefault="007965C7" w:rsidP="007965C7">
                      <w:pPr>
                        <w:pStyle w:val="BodyText"/>
                        <w:numPr>
                          <w:ilvl w:val="0"/>
                          <w:numId w:val="32"/>
                        </w:numPr>
                      </w:pPr>
                      <w:r w:rsidRPr="0019537B">
                        <w:t>The RS(s) of SCell being activated is (are) QCL-TypeA with TRS(s) of the SCell being activated, and the TRS(s) of the SCell being activated is (are) further QCL-TypeC with SSB(s) of any active serving cell that is contiguous to the SCell being activated on that FR1 band.</w:t>
                      </w:r>
                    </w:p>
                  </w:txbxContent>
                </v:textbox>
                <w10:anchorlock/>
              </v:shape>
            </w:pict>
          </mc:Fallback>
        </mc:AlternateContent>
      </w:r>
    </w:p>
    <w:p w14:paraId="39627F40" w14:textId="79203C73" w:rsidR="008C036E" w:rsidRDefault="008C036E" w:rsidP="008C036E">
      <w:pPr>
        <w:pStyle w:val="Heading1"/>
        <w:rPr>
          <w:rFonts w:eastAsia="Batang"/>
          <w:lang w:val="en-US"/>
        </w:rPr>
      </w:pPr>
      <w:r w:rsidRPr="005F2D71">
        <w:rPr>
          <w:rFonts w:eastAsia="Batang"/>
          <w:lang w:val="en-US"/>
        </w:rPr>
        <w:t>Appendix</w:t>
      </w:r>
      <w:r>
        <w:rPr>
          <w:rFonts w:eastAsia="Batang"/>
          <w:lang w:val="en-US"/>
        </w:rPr>
        <w:t xml:space="preserve"> 2</w:t>
      </w:r>
    </w:p>
    <w:p w14:paraId="186625AE" w14:textId="77777777" w:rsidR="00B9445A" w:rsidRDefault="00B9445A" w:rsidP="00B9445A">
      <w:pPr>
        <w:pStyle w:val="Reference"/>
        <w:numPr>
          <w:ilvl w:val="0"/>
          <w:numId w:val="0"/>
        </w:numPr>
        <w:ind w:left="567" w:hanging="567"/>
      </w:pPr>
      <w:r>
        <w:t>Excerpt from Clause 8.3.2 of TS 38.133:</w:t>
      </w:r>
    </w:p>
    <w:p w14:paraId="62E0A13D" w14:textId="10A93C4C" w:rsidR="00A313AD" w:rsidRPr="00BB6757" w:rsidRDefault="007965C7" w:rsidP="00BB6757">
      <w:pPr>
        <w:tabs>
          <w:tab w:val="left" w:pos="3044"/>
        </w:tabs>
        <w:rPr>
          <w:lang w:eastAsia="zh-CN"/>
        </w:rPr>
      </w:pPr>
      <w:r w:rsidRPr="00C87F40">
        <w:rPr>
          <w:rFonts w:asciiTheme="minorBidi" w:hAnsiTheme="minorBidi"/>
          <w:noProof/>
        </w:rPr>
        <mc:AlternateContent>
          <mc:Choice Requires="wps">
            <w:drawing>
              <wp:inline distT="0" distB="0" distL="0" distR="0" wp14:anchorId="477AE08A" wp14:editId="5004E490">
                <wp:extent cx="6090285" cy="1571625"/>
                <wp:effectExtent l="0" t="0" r="18415" b="15875"/>
                <wp:docPr id="531494225" name="Text Box 531494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2B19AA0D" w14:textId="77777777" w:rsidR="007965C7" w:rsidRPr="0019537B" w:rsidRDefault="007965C7" w:rsidP="007965C7">
                            <w:pPr>
                              <w:pStyle w:val="BodyText"/>
                            </w:pPr>
                            <w:r w:rsidRPr="0019537B">
                              <w:t xml:space="preserve">For a UE supporting </w:t>
                            </w:r>
                            <w:r w:rsidRPr="0019537B">
                              <w:rPr>
                                <w:rFonts w:hint="eastAsia"/>
                                <w:i/>
                                <w:iCs/>
                              </w:rPr>
                              <w:t>scellWithoutSSB-InterBandCA-r18</w:t>
                            </w:r>
                            <w:r w:rsidRPr="0019537B">
                              <w:rPr>
                                <w:i/>
                                <w:iCs/>
                              </w:rPr>
                              <w:t xml:space="preserve"> </w:t>
                            </w:r>
                            <w:r w:rsidRPr="0019537B">
                              <w:t>if the SCell being activated belongs to FR1 and if the UE is not provided with SSB configuration (</w:t>
                            </w:r>
                            <w:r w:rsidRPr="0019537B">
                              <w:rPr>
                                <w:i/>
                              </w:rPr>
                              <w:t>absoluteFrequencySSB</w:t>
                            </w:r>
                            <w:r w:rsidRPr="0019537B">
                              <w:t>) in the target SCell (</w:t>
                            </w:r>
                            <w:r w:rsidRPr="0019537B">
                              <w:rPr>
                                <w:szCs w:val="24"/>
                              </w:rPr>
                              <w:t>FrequencyInfoDL</w:t>
                            </w:r>
                            <w:r w:rsidRPr="0019537B">
                              <w:t>) nor SMTC configuration for the target SCell, and if there is one collocated active reference serving cell on different FR1 band,</w:t>
                            </w:r>
                            <w:r w:rsidRPr="0019537B">
                              <w:rPr>
                                <w:rFonts w:hint="eastAsia"/>
                              </w:rPr>
                              <w:t xml:space="preserve"> </w:t>
                            </w:r>
                            <w:r w:rsidRPr="0019537B">
                              <w:t>when the following conditions are fulfilled,</w:t>
                            </w:r>
                          </w:p>
                          <w:p w14:paraId="129D84F9" w14:textId="77777777" w:rsidR="007965C7" w:rsidRDefault="007965C7" w:rsidP="007965C7">
                            <w:pPr>
                              <w:pStyle w:val="BodyText"/>
                              <w:numPr>
                                <w:ilvl w:val="0"/>
                                <w:numId w:val="33"/>
                              </w:numPr>
                            </w:pPr>
                            <w:r w:rsidRPr="0019537B">
                              <w:t xml:space="preserve">The RTD between the target SCell and the collocated reference serving cell is within CP where CP is corresponding to the SCS of SSB-less SCell, and </w:t>
                            </w:r>
                          </w:p>
                          <w:p w14:paraId="40030C8A" w14:textId="77777777" w:rsidR="007965C7" w:rsidRDefault="007965C7" w:rsidP="007965C7">
                            <w:pPr>
                              <w:pStyle w:val="BodyText"/>
                              <w:numPr>
                                <w:ilvl w:val="0"/>
                                <w:numId w:val="33"/>
                              </w:numPr>
                            </w:pPr>
                            <w:r w:rsidRPr="007B2C7C">
                              <w:rPr>
                                <w:lang w:eastAsia="en-GB"/>
                              </w:rPr>
                              <w:t xml:space="preserve">The EPRE difference at the UE is </w:t>
                            </w:r>
                            <w:r w:rsidRPr="007B2C7C">
                              <w:t>smaller than or equal to</w:t>
                            </w:r>
                            <w:r w:rsidRPr="007B2C7C">
                              <w:rPr>
                                <w:lang w:eastAsia="en-GB"/>
                              </w:rPr>
                              <w:t xml:space="preserve"> 30 dB, where EPRE difference is the power difference between TRS/A-TRS symbol on the SSB-less SCell and SSB symbol on the reference serving cell </w:t>
                            </w:r>
                            <w:r w:rsidRPr="007B2C7C">
                              <w:rPr>
                                <w:lang w:eastAsia="ko-KR"/>
                              </w:rPr>
                              <w:t xml:space="preserve">normalized by SCSs of SSB of reference cell and A-TRS/P-TRS of SSB-less </w:t>
                            </w:r>
                            <w:r>
                              <w:rPr>
                                <w:lang w:eastAsia="ko-KR"/>
                              </w:rPr>
                              <w:t>SC</w:t>
                            </w:r>
                            <w:r w:rsidRPr="007B2C7C">
                              <w:rPr>
                                <w:lang w:eastAsia="ko-KR"/>
                              </w:rPr>
                              <w:t>ell</w:t>
                            </w:r>
                            <w:r w:rsidRPr="007B2C7C">
                              <w:rPr>
                                <w:lang w:eastAsia="en-GB"/>
                              </w:rPr>
                              <w:t>, and</w:t>
                            </w:r>
                          </w:p>
                          <w:p w14:paraId="5004D9EE" w14:textId="77777777" w:rsidR="007965C7" w:rsidRPr="0019537B" w:rsidRDefault="007965C7" w:rsidP="007965C7">
                            <w:pPr>
                              <w:pStyle w:val="BodyText"/>
                              <w:numPr>
                                <w:ilvl w:val="0"/>
                                <w:numId w:val="33"/>
                              </w:numPr>
                            </w:pPr>
                            <w:r w:rsidRPr="0019537B">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65296A75" w14:textId="77777777" w:rsidR="007965C7" w:rsidRPr="007965C7" w:rsidRDefault="007965C7" w:rsidP="007965C7">
                            <w:pPr>
                              <w:pStyle w:val="BodyText"/>
                            </w:pPr>
                            <w:r w:rsidRPr="0019537B">
                              <w:t>where the reference serving cell can be indicated by higher</w:t>
                            </w:r>
                            <w:r>
                              <w:t>-</w:t>
                            </w:r>
                            <w:r w:rsidRPr="0019537B">
                              <w:t xml:space="preserve">layer parameter </w:t>
                            </w:r>
                            <w:r w:rsidRPr="0019537B">
                              <w:rPr>
                                <w:rFonts w:hint="eastAsia"/>
                                <w:i/>
                                <w:iCs/>
                              </w:rPr>
                              <w:t>referenceCell-r18</w:t>
                            </w:r>
                            <w:r w:rsidRPr="0019537B">
                              <w:t xml:space="preserve">. If UE is not indicated with </w:t>
                            </w:r>
                            <w:r w:rsidRPr="0019537B">
                              <w:rPr>
                                <w:rFonts w:hint="eastAsia"/>
                                <w:i/>
                                <w:iCs/>
                              </w:rPr>
                              <w:t>referenceCell-r18</w:t>
                            </w:r>
                            <w:r w:rsidRPr="0019537B">
                              <w:t>,</w:t>
                            </w:r>
                            <w:r w:rsidRPr="0019537B">
                              <w:rPr>
                                <w:rFonts w:hint="eastAsia"/>
                              </w:rPr>
                              <w:t xml:space="preserve"> </w:t>
                            </w:r>
                            <w:r w:rsidRPr="0019537B">
                              <w:t>the reference serving cell is assumed to be the QCL-typeC source cell if there is only one active QCL-typeC source cell configured.</w:t>
                            </w:r>
                          </w:p>
                        </w:txbxContent>
                      </wps:txbx>
                      <wps:bodyPr rot="0" vert="horz" wrap="square" lIns="91440" tIns="45720" rIns="91440" bIns="45720" anchor="t" anchorCtr="0">
                        <a:spAutoFit/>
                      </wps:bodyPr>
                    </wps:wsp>
                  </a:graphicData>
                </a:graphic>
              </wp:inline>
            </w:drawing>
          </mc:Choice>
          <mc:Fallback>
            <w:pict>
              <v:shape w14:anchorId="477AE08A" id="Text Box 531494225" o:spid="_x0000_s1028"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">
                <v:textbox style="mso-fit-shape-to-text:t">
                  <w:txbxContent>
                    <w:p w14:paraId="2B19AA0D" w14:textId="77777777" w:rsidR="007965C7" w:rsidRPr="0019537B" w:rsidRDefault="007965C7" w:rsidP="007965C7">
                      <w:pPr>
                        <w:pStyle w:val="BodyText"/>
                      </w:pPr>
                      <w:r w:rsidRPr="0019537B">
                        <w:t xml:space="preserve">For a UE supporting </w:t>
                      </w:r>
                      <w:r w:rsidRPr="0019537B">
                        <w:rPr>
                          <w:rFonts w:hint="eastAsia"/>
                          <w:i/>
                          <w:iCs/>
                        </w:rPr>
                        <w:t>scellWithoutSSB-InterBandCA-r18</w:t>
                      </w:r>
                      <w:r w:rsidRPr="0019537B">
                        <w:rPr>
                          <w:i/>
                          <w:iCs/>
                        </w:rPr>
                        <w:t xml:space="preserve"> </w:t>
                      </w:r>
                      <w:r w:rsidRPr="0019537B">
                        <w:t>if the SCell being activated belongs to FR1 and if the UE is not provided with SSB configuration (</w:t>
                      </w:r>
                      <w:r w:rsidRPr="0019537B">
                        <w:rPr>
                          <w:i/>
                        </w:rPr>
                        <w:t>absoluteFrequencySSB</w:t>
                      </w:r>
                      <w:r w:rsidRPr="0019537B">
                        <w:t>) in the target SCell (</w:t>
                      </w:r>
                      <w:r w:rsidRPr="0019537B">
                        <w:rPr>
                          <w:szCs w:val="24"/>
                        </w:rPr>
                        <w:t>FrequencyInfoDL</w:t>
                      </w:r>
                      <w:r w:rsidRPr="0019537B">
                        <w:t>) nor SMTC configuration for the target SCell, and if there is one collocated active reference serving cell on different FR1 band,</w:t>
                      </w:r>
                      <w:r w:rsidRPr="0019537B">
                        <w:rPr>
                          <w:rFonts w:hint="eastAsia"/>
                        </w:rPr>
                        <w:t xml:space="preserve"> </w:t>
                      </w:r>
                      <w:r w:rsidRPr="0019537B">
                        <w:t>when the following conditions are fulfilled,</w:t>
                      </w:r>
                    </w:p>
                    <w:p w14:paraId="129D84F9" w14:textId="77777777" w:rsidR="007965C7" w:rsidRDefault="007965C7" w:rsidP="007965C7">
                      <w:pPr>
                        <w:pStyle w:val="BodyText"/>
                        <w:numPr>
                          <w:ilvl w:val="0"/>
                          <w:numId w:val="33"/>
                        </w:numPr>
                      </w:pPr>
                      <w:r w:rsidRPr="0019537B">
                        <w:t xml:space="preserve">The RTD between the target SCell and the collocated reference serving cell is within CP where CP is corresponding to the SCS of SSB-less SCell, and </w:t>
                      </w:r>
                    </w:p>
                    <w:p w14:paraId="40030C8A" w14:textId="77777777" w:rsidR="007965C7" w:rsidRDefault="007965C7" w:rsidP="007965C7">
                      <w:pPr>
                        <w:pStyle w:val="BodyText"/>
                        <w:numPr>
                          <w:ilvl w:val="0"/>
                          <w:numId w:val="33"/>
                        </w:numPr>
                      </w:pPr>
                      <w:r w:rsidRPr="007B2C7C">
                        <w:rPr>
                          <w:lang w:eastAsia="en-GB"/>
                        </w:rPr>
                        <w:t xml:space="preserve">The EPRE difference at the UE is </w:t>
                      </w:r>
                      <w:r w:rsidRPr="007B2C7C">
                        <w:t>smaller than or equal to</w:t>
                      </w:r>
                      <w:r w:rsidRPr="007B2C7C">
                        <w:rPr>
                          <w:lang w:eastAsia="en-GB"/>
                        </w:rPr>
                        <w:t xml:space="preserve"> 30 dB, where EPRE difference is the power difference between TRS/A-TRS symbol on the SSB-less SCell and SSB symbol on the reference serving cell </w:t>
                      </w:r>
                      <w:r w:rsidRPr="007B2C7C">
                        <w:rPr>
                          <w:lang w:eastAsia="ko-KR"/>
                        </w:rPr>
                        <w:t xml:space="preserve">normalized by SCSs of SSB of reference cell and A-TRS/P-TRS of SSB-less </w:t>
                      </w:r>
                      <w:r>
                        <w:rPr>
                          <w:lang w:eastAsia="ko-KR"/>
                        </w:rPr>
                        <w:t>SC</w:t>
                      </w:r>
                      <w:r w:rsidRPr="007B2C7C">
                        <w:rPr>
                          <w:lang w:eastAsia="ko-KR"/>
                        </w:rPr>
                        <w:t>ell</w:t>
                      </w:r>
                      <w:r w:rsidRPr="007B2C7C">
                        <w:rPr>
                          <w:lang w:eastAsia="en-GB"/>
                        </w:rPr>
                        <w:t>, and</w:t>
                      </w:r>
                    </w:p>
                    <w:p w14:paraId="5004D9EE" w14:textId="77777777" w:rsidR="007965C7" w:rsidRPr="0019537B" w:rsidRDefault="007965C7" w:rsidP="007965C7">
                      <w:pPr>
                        <w:pStyle w:val="BodyText"/>
                        <w:numPr>
                          <w:ilvl w:val="0"/>
                          <w:numId w:val="33"/>
                        </w:numPr>
                      </w:pPr>
                      <w:r w:rsidRPr="0019537B">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65296A75" w14:textId="77777777" w:rsidR="007965C7" w:rsidRPr="007965C7" w:rsidRDefault="007965C7" w:rsidP="007965C7">
                      <w:pPr>
                        <w:pStyle w:val="BodyText"/>
                      </w:pPr>
                      <w:r w:rsidRPr="0019537B">
                        <w:t>where the reference serving cell can be indicated by higher</w:t>
                      </w:r>
                      <w:r>
                        <w:t>-</w:t>
                      </w:r>
                      <w:r w:rsidRPr="0019537B">
                        <w:t xml:space="preserve">layer parameter </w:t>
                      </w:r>
                      <w:r w:rsidRPr="0019537B">
                        <w:rPr>
                          <w:rFonts w:hint="eastAsia"/>
                          <w:i/>
                          <w:iCs/>
                        </w:rPr>
                        <w:t>referenceCell-r18</w:t>
                      </w:r>
                      <w:r w:rsidRPr="0019537B">
                        <w:t xml:space="preserve">. If UE is not indicated with </w:t>
                      </w:r>
                      <w:r w:rsidRPr="0019537B">
                        <w:rPr>
                          <w:rFonts w:hint="eastAsia"/>
                          <w:i/>
                          <w:iCs/>
                        </w:rPr>
                        <w:t>referenceCell-r18</w:t>
                      </w:r>
                      <w:r w:rsidRPr="0019537B">
                        <w:t>,</w:t>
                      </w:r>
                      <w:r w:rsidRPr="0019537B">
                        <w:rPr>
                          <w:rFonts w:hint="eastAsia"/>
                        </w:rPr>
                        <w:t xml:space="preserve"> </w:t>
                      </w:r>
                      <w:r w:rsidRPr="0019537B">
                        <w:t>the reference serving cell is assumed to be the QCL-typeC source cell if there is only one active QCL-typeC source cell configured.</w:t>
                      </w:r>
                    </w:p>
                  </w:txbxContent>
                </v:textbox>
                <w10:anchorlock/>
              </v:shape>
            </w:pict>
          </mc:Fallback>
        </mc:AlternateContent>
      </w:r>
      <w:r w:rsidR="00BB6757">
        <w:rPr>
          <w:lang w:eastAsia="zh-CN"/>
        </w:rPr>
        <w:tab/>
      </w:r>
    </w:p>
    <w:sectPr w:rsidR="00A313AD" w:rsidRPr="00BB6757" w:rsidSect="00DF0BE7">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76B3C" w14:textId="77777777" w:rsidR="000613FB" w:rsidRDefault="000613FB">
      <w:r>
        <w:separator/>
      </w:r>
    </w:p>
  </w:endnote>
  <w:endnote w:type="continuationSeparator" w:id="0">
    <w:p w14:paraId="6FA8F66B" w14:textId="77777777" w:rsidR="000613FB" w:rsidRDefault="000613FB">
      <w:r>
        <w:continuationSeparator/>
      </w:r>
    </w:p>
  </w:endnote>
  <w:endnote w:type="continuationNotice" w:id="1">
    <w:p w14:paraId="3821EB19" w14:textId="77777777" w:rsidR="000613FB" w:rsidRDefault="000613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A2D88" w14:textId="77777777" w:rsidR="000613FB" w:rsidRDefault="000613FB">
      <w:r>
        <w:separator/>
      </w:r>
    </w:p>
  </w:footnote>
  <w:footnote w:type="continuationSeparator" w:id="0">
    <w:p w14:paraId="25DF7051" w14:textId="77777777" w:rsidR="000613FB" w:rsidRDefault="000613FB">
      <w:r>
        <w:continuationSeparator/>
      </w:r>
    </w:p>
  </w:footnote>
  <w:footnote w:type="continuationNotice" w:id="1">
    <w:p w14:paraId="68093BB4" w14:textId="77777777" w:rsidR="000613FB" w:rsidRDefault="000613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13783D"/>
    <w:multiLevelType w:val="hybridMultilevel"/>
    <w:tmpl w:val="181AF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40726"/>
    <w:multiLevelType w:val="hybridMultilevel"/>
    <w:tmpl w:val="E55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239BA"/>
    <w:multiLevelType w:val="hybridMultilevel"/>
    <w:tmpl w:val="AD6E0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350192"/>
    <w:multiLevelType w:val="hybridMultilevel"/>
    <w:tmpl w:val="E2AA1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1323D"/>
    <w:multiLevelType w:val="hybridMultilevel"/>
    <w:tmpl w:val="B0006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194298"/>
    <w:multiLevelType w:val="hybridMultilevel"/>
    <w:tmpl w:val="252C6F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AA7F96"/>
    <w:multiLevelType w:val="hybridMultilevel"/>
    <w:tmpl w:val="CBA4F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8A07AE"/>
    <w:multiLevelType w:val="hybridMultilevel"/>
    <w:tmpl w:val="BCA20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5747B"/>
    <w:multiLevelType w:val="hybridMultilevel"/>
    <w:tmpl w:val="E542D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8223F"/>
    <w:multiLevelType w:val="hybridMultilevel"/>
    <w:tmpl w:val="19B46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D7253B"/>
    <w:multiLevelType w:val="hybridMultilevel"/>
    <w:tmpl w:val="E04E9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047042"/>
    <w:multiLevelType w:val="hybridMultilevel"/>
    <w:tmpl w:val="D7985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B365EC"/>
    <w:multiLevelType w:val="hybridMultilevel"/>
    <w:tmpl w:val="AA18D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495348"/>
    <w:multiLevelType w:val="hybridMultilevel"/>
    <w:tmpl w:val="56708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305CEF"/>
    <w:multiLevelType w:val="hybridMultilevel"/>
    <w:tmpl w:val="26388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C65C69"/>
    <w:multiLevelType w:val="hybridMultilevel"/>
    <w:tmpl w:val="E604C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BC24684"/>
    <w:multiLevelType w:val="hybridMultilevel"/>
    <w:tmpl w:val="FC9A3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3BA7DD3"/>
    <w:multiLevelType w:val="hybridMultilevel"/>
    <w:tmpl w:val="C6147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8F0F78"/>
    <w:multiLevelType w:val="hybridMultilevel"/>
    <w:tmpl w:val="25F2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9F70B0"/>
    <w:multiLevelType w:val="hybridMultilevel"/>
    <w:tmpl w:val="C9347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EB4D08"/>
    <w:multiLevelType w:val="hybridMultilevel"/>
    <w:tmpl w:val="C12410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0048146">
    <w:abstractNumId w:val="23"/>
  </w:num>
  <w:num w:numId="2" w16cid:durableId="838620776">
    <w:abstractNumId w:val="18"/>
  </w:num>
  <w:num w:numId="3" w16cid:durableId="963730298">
    <w:abstractNumId w:val="0"/>
  </w:num>
  <w:num w:numId="4" w16cid:durableId="2117824852">
    <w:abstractNumId w:val="24"/>
  </w:num>
  <w:num w:numId="5" w16cid:durableId="2047559156">
    <w:abstractNumId w:val="25"/>
  </w:num>
  <w:num w:numId="6" w16cid:durableId="1589389406">
    <w:abstractNumId w:val="27"/>
  </w:num>
  <w:num w:numId="7" w16cid:durableId="519438396">
    <w:abstractNumId w:val="9"/>
  </w:num>
  <w:num w:numId="8" w16cid:durableId="138764410">
    <w:abstractNumId w:val="11"/>
  </w:num>
  <w:num w:numId="9" w16cid:durableId="1175339552">
    <w:abstractNumId w:val="5"/>
  </w:num>
  <w:num w:numId="10" w16cid:durableId="500585986">
    <w:abstractNumId w:val="31"/>
  </w:num>
  <w:num w:numId="11" w16cid:durableId="1783457424">
    <w:abstractNumId w:val="16"/>
  </w:num>
  <w:num w:numId="12" w16cid:durableId="1838033573">
    <w:abstractNumId w:val="29"/>
  </w:num>
  <w:num w:numId="13" w16cid:durableId="323630388">
    <w:abstractNumId w:val="15"/>
  </w:num>
  <w:num w:numId="14" w16cid:durableId="2104568917">
    <w:abstractNumId w:val="34"/>
  </w:num>
  <w:num w:numId="15" w16cid:durableId="682125125">
    <w:abstractNumId w:val="2"/>
  </w:num>
  <w:num w:numId="16" w16cid:durableId="856385088">
    <w:abstractNumId w:val="28"/>
  </w:num>
  <w:num w:numId="17" w16cid:durableId="1000544308">
    <w:abstractNumId w:val="17"/>
  </w:num>
  <w:num w:numId="18" w16cid:durableId="398093884">
    <w:abstractNumId w:val="20"/>
  </w:num>
  <w:num w:numId="19" w16cid:durableId="275136765">
    <w:abstractNumId w:val="33"/>
  </w:num>
  <w:num w:numId="20" w16cid:durableId="361244838">
    <w:abstractNumId w:val="12"/>
  </w:num>
  <w:num w:numId="21" w16cid:durableId="1152067389">
    <w:abstractNumId w:val="7"/>
  </w:num>
  <w:num w:numId="22" w16cid:durableId="1300846460">
    <w:abstractNumId w:val="32"/>
  </w:num>
  <w:num w:numId="23" w16cid:durableId="1344362300">
    <w:abstractNumId w:val="4"/>
  </w:num>
  <w:num w:numId="24" w16cid:durableId="76221169">
    <w:abstractNumId w:val="30"/>
  </w:num>
  <w:num w:numId="25" w16cid:durableId="422411132">
    <w:abstractNumId w:val="3"/>
  </w:num>
  <w:num w:numId="26" w16cid:durableId="1446536559">
    <w:abstractNumId w:val="14"/>
  </w:num>
  <w:num w:numId="27" w16cid:durableId="1636911183">
    <w:abstractNumId w:val="21"/>
  </w:num>
  <w:num w:numId="28" w16cid:durableId="2017419294">
    <w:abstractNumId w:val="13"/>
  </w:num>
  <w:num w:numId="29" w16cid:durableId="2125348012">
    <w:abstractNumId w:val="26"/>
  </w:num>
  <w:num w:numId="30" w16cid:durableId="253786967">
    <w:abstractNumId w:val="1"/>
  </w:num>
  <w:num w:numId="31" w16cid:durableId="2039161095">
    <w:abstractNumId w:val="22"/>
  </w:num>
  <w:num w:numId="32" w16cid:durableId="541207509">
    <w:abstractNumId w:val="19"/>
  </w:num>
  <w:num w:numId="33" w16cid:durableId="487786126">
    <w:abstractNumId w:val="10"/>
  </w:num>
  <w:num w:numId="34" w16cid:durableId="1284652139">
    <w:abstractNumId w:val="8"/>
  </w:num>
  <w:num w:numId="35" w16cid:durableId="237519753">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ED"/>
    <w:rsid w:val="000010C8"/>
    <w:rsid w:val="0000128E"/>
    <w:rsid w:val="00001832"/>
    <w:rsid w:val="00001852"/>
    <w:rsid w:val="00001A1C"/>
    <w:rsid w:val="00001A3A"/>
    <w:rsid w:val="00001CD4"/>
    <w:rsid w:val="0000200C"/>
    <w:rsid w:val="000021BB"/>
    <w:rsid w:val="00002333"/>
    <w:rsid w:val="00002A37"/>
    <w:rsid w:val="00002D53"/>
    <w:rsid w:val="00002ED0"/>
    <w:rsid w:val="000030C0"/>
    <w:rsid w:val="000039BA"/>
    <w:rsid w:val="00003F18"/>
    <w:rsid w:val="00004458"/>
    <w:rsid w:val="0000446F"/>
    <w:rsid w:val="00004C98"/>
    <w:rsid w:val="00004FE6"/>
    <w:rsid w:val="00005168"/>
    <w:rsid w:val="000051A0"/>
    <w:rsid w:val="000054A5"/>
    <w:rsid w:val="000055EA"/>
    <w:rsid w:val="0000564C"/>
    <w:rsid w:val="000058AA"/>
    <w:rsid w:val="00005C36"/>
    <w:rsid w:val="00006048"/>
    <w:rsid w:val="00006060"/>
    <w:rsid w:val="00006446"/>
    <w:rsid w:val="00006896"/>
    <w:rsid w:val="00006B33"/>
    <w:rsid w:val="00006DF6"/>
    <w:rsid w:val="00006E0C"/>
    <w:rsid w:val="00006E92"/>
    <w:rsid w:val="00006F05"/>
    <w:rsid w:val="00007328"/>
    <w:rsid w:val="00007CDC"/>
    <w:rsid w:val="00007D4E"/>
    <w:rsid w:val="00007E90"/>
    <w:rsid w:val="0001025C"/>
    <w:rsid w:val="000103A0"/>
    <w:rsid w:val="000103A6"/>
    <w:rsid w:val="0001081F"/>
    <w:rsid w:val="00010922"/>
    <w:rsid w:val="00010A23"/>
    <w:rsid w:val="00010C6C"/>
    <w:rsid w:val="00010D1B"/>
    <w:rsid w:val="00011146"/>
    <w:rsid w:val="00011B10"/>
    <w:rsid w:val="00011B28"/>
    <w:rsid w:val="00011CAF"/>
    <w:rsid w:val="00011DE0"/>
    <w:rsid w:val="00011E06"/>
    <w:rsid w:val="00011E29"/>
    <w:rsid w:val="00012D54"/>
    <w:rsid w:val="00013754"/>
    <w:rsid w:val="000137CF"/>
    <w:rsid w:val="00013D76"/>
    <w:rsid w:val="0001428A"/>
    <w:rsid w:val="0001429C"/>
    <w:rsid w:val="0001443B"/>
    <w:rsid w:val="0001531B"/>
    <w:rsid w:val="00015696"/>
    <w:rsid w:val="00015795"/>
    <w:rsid w:val="00015968"/>
    <w:rsid w:val="00015C39"/>
    <w:rsid w:val="00015CAD"/>
    <w:rsid w:val="00015D15"/>
    <w:rsid w:val="0001617F"/>
    <w:rsid w:val="0001666A"/>
    <w:rsid w:val="000167CA"/>
    <w:rsid w:val="0001687E"/>
    <w:rsid w:val="00016968"/>
    <w:rsid w:val="00016D76"/>
    <w:rsid w:val="00017910"/>
    <w:rsid w:val="00020053"/>
    <w:rsid w:val="00020346"/>
    <w:rsid w:val="000205B1"/>
    <w:rsid w:val="000205DD"/>
    <w:rsid w:val="0002067A"/>
    <w:rsid w:val="00020E35"/>
    <w:rsid w:val="000212F8"/>
    <w:rsid w:val="0002178E"/>
    <w:rsid w:val="000219F5"/>
    <w:rsid w:val="00021D75"/>
    <w:rsid w:val="00021EC8"/>
    <w:rsid w:val="00021F43"/>
    <w:rsid w:val="00021FE0"/>
    <w:rsid w:val="00022062"/>
    <w:rsid w:val="000220FA"/>
    <w:rsid w:val="000221E3"/>
    <w:rsid w:val="00022252"/>
    <w:rsid w:val="000225BD"/>
    <w:rsid w:val="00022937"/>
    <w:rsid w:val="00022A08"/>
    <w:rsid w:val="00022B1E"/>
    <w:rsid w:val="00022F17"/>
    <w:rsid w:val="000234A9"/>
    <w:rsid w:val="000234EE"/>
    <w:rsid w:val="00023557"/>
    <w:rsid w:val="000235FD"/>
    <w:rsid w:val="00023626"/>
    <w:rsid w:val="00023AE5"/>
    <w:rsid w:val="00023F18"/>
    <w:rsid w:val="00024B7C"/>
    <w:rsid w:val="0002564D"/>
    <w:rsid w:val="000257ED"/>
    <w:rsid w:val="00025AA3"/>
    <w:rsid w:val="00025B12"/>
    <w:rsid w:val="00025E35"/>
    <w:rsid w:val="00025ECA"/>
    <w:rsid w:val="0002600A"/>
    <w:rsid w:val="0002677F"/>
    <w:rsid w:val="000275B7"/>
    <w:rsid w:val="000276D1"/>
    <w:rsid w:val="00027BFF"/>
    <w:rsid w:val="00027CAE"/>
    <w:rsid w:val="00027E30"/>
    <w:rsid w:val="000301DF"/>
    <w:rsid w:val="000308CE"/>
    <w:rsid w:val="00030952"/>
    <w:rsid w:val="00030B6B"/>
    <w:rsid w:val="00030C01"/>
    <w:rsid w:val="000310C5"/>
    <w:rsid w:val="000313EB"/>
    <w:rsid w:val="00031E6B"/>
    <w:rsid w:val="000324C8"/>
    <w:rsid w:val="000325B8"/>
    <w:rsid w:val="0003285A"/>
    <w:rsid w:val="00032B28"/>
    <w:rsid w:val="00032E0B"/>
    <w:rsid w:val="000339F0"/>
    <w:rsid w:val="00033DA2"/>
    <w:rsid w:val="00033E3D"/>
    <w:rsid w:val="00033E95"/>
    <w:rsid w:val="0003442D"/>
    <w:rsid w:val="00034B82"/>
    <w:rsid w:val="00034BD1"/>
    <w:rsid w:val="00034C15"/>
    <w:rsid w:val="00034E11"/>
    <w:rsid w:val="00035984"/>
    <w:rsid w:val="00035F2E"/>
    <w:rsid w:val="00036141"/>
    <w:rsid w:val="00036BA1"/>
    <w:rsid w:val="0003733A"/>
    <w:rsid w:val="0003756D"/>
    <w:rsid w:val="000379C7"/>
    <w:rsid w:val="00037A0A"/>
    <w:rsid w:val="00037EE9"/>
    <w:rsid w:val="00037EF5"/>
    <w:rsid w:val="00037F3C"/>
    <w:rsid w:val="00040146"/>
    <w:rsid w:val="00040291"/>
    <w:rsid w:val="000402E5"/>
    <w:rsid w:val="000402F1"/>
    <w:rsid w:val="0004067B"/>
    <w:rsid w:val="00040E7D"/>
    <w:rsid w:val="00040E9B"/>
    <w:rsid w:val="00041019"/>
    <w:rsid w:val="0004101E"/>
    <w:rsid w:val="000414A1"/>
    <w:rsid w:val="000417A7"/>
    <w:rsid w:val="00041E54"/>
    <w:rsid w:val="0004223C"/>
    <w:rsid w:val="000422E2"/>
    <w:rsid w:val="000426FC"/>
    <w:rsid w:val="000428E3"/>
    <w:rsid w:val="00042D32"/>
    <w:rsid w:val="00042D69"/>
    <w:rsid w:val="00042D85"/>
    <w:rsid w:val="00042E82"/>
    <w:rsid w:val="00042F22"/>
    <w:rsid w:val="0004328C"/>
    <w:rsid w:val="000432D5"/>
    <w:rsid w:val="00043811"/>
    <w:rsid w:val="000438A0"/>
    <w:rsid w:val="0004395A"/>
    <w:rsid w:val="000440C6"/>
    <w:rsid w:val="000442C2"/>
    <w:rsid w:val="000444AF"/>
    <w:rsid w:val="000444EF"/>
    <w:rsid w:val="00045248"/>
    <w:rsid w:val="000452B4"/>
    <w:rsid w:val="00045468"/>
    <w:rsid w:val="0004575B"/>
    <w:rsid w:val="00045A0C"/>
    <w:rsid w:val="00045D05"/>
    <w:rsid w:val="00046587"/>
    <w:rsid w:val="000466EA"/>
    <w:rsid w:val="00046717"/>
    <w:rsid w:val="00046E58"/>
    <w:rsid w:val="00046FB1"/>
    <w:rsid w:val="00047566"/>
    <w:rsid w:val="000476C5"/>
    <w:rsid w:val="0005026C"/>
    <w:rsid w:val="00050546"/>
    <w:rsid w:val="0005061E"/>
    <w:rsid w:val="000507B0"/>
    <w:rsid w:val="000507D7"/>
    <w:rsid w:val="00050DB3"/>
    <w:rsid w:val="00050DD7"/>
    <w:rsid w:val="00051DFD"/>
    <w:rsid w:val="000521B6"/>
    <w:rsid w:val="00052329"/>
    <w:rsid w:val="00052A07"/>
    <w:rsid w:val="00052B97"/>
    <w:rsid w:val="00052FCD"/>
    <w:rsid w:val="000534E3"/>
    <w:rsid w:val="0005374C"/>
    <w:rsid w:val="00053D83"/>
    <w:rsid w:val="00053D8F"/>
    <w:rsid w:val="00054247"/>
    <w:rsid w:val="0005438D"/>
    <w:rsid w:val="00054469"/>
    <w:rsid w:val="00054845"/>
    <w:rsid w:val="00054F64"/>
    <w:rsid w:val="000553AC"/>
    <w:rsid w:val="000555F4"/>
    <w:rsid w:val="00055871"/>
    <w:rsid w:val="000559C1"/>
    <w:rsid w:val="00055BD0"/>
    <w:rsid w:val="00055D89"/>
    <w:rsid w:val="0005606A"/>
    <w:rsid w:val="00056078"/>
    <w:rsid w:val="000561D7"/>
    <w:rsid w:val="00056486"/>
    <w:rsid w:val="000569D7"/>
    <w:rsid w:val="00056BA1"/>
    <w:rsid w:val="00057117"/>
    <w:rsid w:val="000574D5"/>
    <w:rsid w:val="000578BF"/>
    <w:rsid w:val="00057C40"/>
    <w:rsid w:val="000602A2"/>
    <w:rsid w:val="000607F2"/>
    <w:rsid w:val="00060D5D"/>
    <w:rsid w:val="00060EF8"/>
    <w:rsid w:val="00060F9B"/>
    <w:rsid w:val="0006115D"/>
    <w:rsid w:val="00061189"/>
    <w:rsid w:val="000613FB"/>
    <w:rsid w:val="0006149C"/>
    <w:rsid w:val="0006157A"/>
    <w:rsid w:val="00061680"/>
    <w:rsid w:val="000616E7"/>
    <w:rsid w:val="0006178A"/>
    <w:rsid w:val="0006184E"/>
    <w:rsid w:val="00061F9A"/>
    <w:rsid w:val="000625DC"/>
    <w:rsid w:val="0006297B"/>
    <w:rsid w:val="00062BD0"/>
    <w:rsid w:val="00062DB6"/>
    <w:rsid w:val="00062DE5"/>
    <w:rsid w:val="00063110"/>
    <w:rsid w:val="0006349D"/>
    <w:rsid w:val="0006360C"/>
    <w:rsid w:val="00063645"/>
    <w:rsid w:val="000637DE"/>
    <w:rsid w:val="00063BB3"/>
    <w:rsid w:val="000647F2"/>
    <w:rsid w:val="0006487E"/>
    <w:rsid w:val="000649F9"/>
    <w:rsid w:val="00064B24"/>
    <w:rsid w:val="00064E67"/>
    <w:rsid w:val="00064EFA"/>
    <w:rsid w:val="00064F2E"/>
    <w:rsid w:val="00064FF6"/>
    <w:rsid w:val="0006524F"/>
    <w:rsid w:val="00065327"/>
    <w:rsid w:val="0006544C"/>
    <w:rsid w:val="00065B32"/>
    <w:rsid w:val="00065E1A"/>
    <w:rsid w:val="000662C6"/>
    <w:rsid w:val="00066971"/>
    <w:rsid w:val="00067331"/>
    <w:rsid w:val="0006737C"/>
    <w:rsid w:val="000673E4"/>
    <w:rsid w:val="00067557"/>
    <w:rsid w:val="0006782E"/>
    <w:rsid w:val="00067903"/>
    <w:rsid w:val="00067C76"/>
    <w:rsid w:val="00070E4D"/>
    <w:rsid w:val="00070EC6"/>
    <w:rsid w:val="0007114C"/>
    <w:rsid w:val="0007189E"/>
    <w:rsid w:val="00071FD6"/>
    <w:rsid w:val="00071FE5"/>
    <w:rsid w:val="000725FF"/>
    <w:rsid w:val="0007271F"/>
    <w:rsid w:val="0007275D"/>
    <w:rsid w:val="0007276B"/>
    <w:rsid w:val="00072949"/>
    <w:rsid w:val="00072A3E"/>
    <w:rsid w:val="00072D8E"/>
    <w:rsid w:val="0007359F"/>
    <w:rsid w:val="0007371C"/>
    <w:rsid w:val="00073D1A"/>
    <w:rsid w:val="00073DBC"/>
    <w:rsid w:val="00074130"/>
    <w:rsid w:val="0007417E"/>
    <w:rsid w:val="000741F8"/>
    <w:rsid w:val="000745A1"/>
    <w:rsid w:val="00074702"/>
    <w:rsid w:val="0007470C"/>
    <w:rsid w:val="00074AD9"/>
    <w:rsid w:val="00074B27"/>
    <w:rsid w:val="00075150"/>
    <w:rsid w:val="00075471"/>
    <w:rsid w:val="0007557D"/>
    <w:rsid w:val="00075E8D"/>
    <w:rsid w:val="00076111"/>
    <w:rsid w:val="0007635D"/>
    <w:rsid w:val="00076B0B"/>
    <w:rsid w:val="00076C63"/>
    <w:rsid w:val="00076E2C"/>
    <w:rsid w:val="00076F69"/>
    <w:rsid w:val="000775A0"/>
    <w:rsid w:val="000775B7"/>
    <w:rsid w:val="00077C04"/>
    <w:rsid w:val="00077D26"/>
    <w:rsid w:val="00077E27"/>
    <w:rsid w:val="00077E5F"/>
    <w:rsid w:val="00080042"/>
    <w:rsid w:val="0008036A"/>
    <w:rsid w:val="000807E4"/>
    <w:rsid w:val="00080A3E"/>
    <w:rsid w:val="00080BB8"/>
    <w:rsid w:val="00080C2A"/>
    <w:rsid w:val="00080C5D"/>
    <w:rsid w:val="00080C73"/>
    <w:rsid w:val="00080E09"/>
    <w:rsid w:val="00081059"/>
    <w:rsid w:val="0008112A"/>
    <w:rsid w:val="0008116B"/>
    <w:rsid w:val="000812B8"/>
    <w:rsid w:val="00081AAC"/>
    <w:rsid w:val="00081AE6"/>
    <w:rsid w:val="00081E8D"/>
    <w:rsid w:val="00082434"/>
    <w:rsid w:val="0008257C"/>
    <w:rsid w:val="000829DF"/>
    <w:rsid w:val="00082FCA"/>
    <w:rsid w:val="00082FDD"/>
    <w:rsid w:val="00083125"/>
    <w:rsid w:val="0008331A"/>
    <w:rsid w:val="0008364C"/>
    <w:rsid w:val="0008382A"/>
    <w:rsid w:val="000838C0"/>
    <w:rsid w:val="00083D24"/>
    <w:rsid w:val="000841E1"/>
    <w:rsid w:val="00084378"/>
    <w:rsid w:val="0008461D"/>
    <w:rsid w:val="000847D6"/>
    <w:rsid w:val="00084AB6"/>
    <w:rsid w:val="00084B36"/>
    <w:rsid w:val="00084F21"/>
    <w:rsid w:val="000851A3"/>
    <w:rsid w:val="00085305"/>
    <w:rsid w:val="000855EB"/>
    <w:rsid w:val="00085864"/>
    <w:rsid w:val="00085B52"/>
    <w:rsid w:val="00085FC5"/>
    <w:rsid w:val="00086397"/>
    <w:rsid w:val="0008652C"/>
    <w:rsid w:val="000866F2"/>
    <w:rsid w:val="00086790"/>
    <w:rsid w:val="000867D0"/>
    <w:rsid w:val="00086A21"/>
    <w:rsid w:val="00086EEB"/>
    <w:rsid w:val="00087444"/>
    <w:rsid w:val="0008752B"/>
    <w:rsid w:val="00087690"/>
    <w:rsid w:val="00087704"/>
    <w:rsid w:val="00087944"/>
    <w:rsid w:val="00087BC1"/>
    <w:rsid w:val="0009009F"/>
    <w:rsid w:val="0009011E"/>
    <w:rsid w:val="000901D7"/>
    <w:rsid w:val="0009020B"/>
    <w:rsid w:val="00090436"/>
    <w:rsid w:val="000905AE"/>
    <w:rsid w:val="0009091A"/>
    <w:rsid w:val="00090954"/>
    <w:rsid w:val="00090DCC"/>
    <w:rsid w:val="00090EB4"/>
    <w:rsid w:val="00090FAA"/>
    <w:rsid w:val="000910B6"/>
    <w:rsid w:val="0009112F"/>
    <w:rsid w:val="0009135D"/>
    <w:rsid w:val="0009145E"/>
    <w:rsid w:val="00091557"/>
    <w:rsid w:val="000918CB"/>
    <w:rsid w:val="00091C71"/>
    <w:rsid w:val="00091D40"/>
    <w:rsid w:val="00091D76"/>
    <w:rsid w:val="00092229"/>
    <w:rsid w:val="00092497"/>
    <w:rsid w:val="000924C1"/>
    <w:rsid w:val="000924F0"/>
    <w:rsid w:val="00092969"/>
    <w:rsid w:val="00092FDF"/>
    <w:rsid w:val="000931E6"/>
    <w:rsid w:val="00093474"/>
    <w:rsid w:val="000935B7"/>
    <w:rsid w:val="00093E42"/>
    <w:rsid w:val="00093F1B"/>
    <w:rsid w:val="000942BB"/>
    <w:rsid w:val="000942C0"/>
    <w:rsid w:val="000944DA"/>
    <w:rsid w:val="00094A35"/>
    <w:rsid w:val="00094BFD"/>
    <w:rsid w:val="000950A6"/>
    <w:rsid w:val="000950E5"/>
    <w:rsid w:val="0009510F"/>
    <w:rsid w:val="00095206"/>
    <w:rsid w:val="000955C0"/>
    <w:rsid w:val="000956EA"/>
    <w:rsid w:val="000958FD"/>
    <w:rsid w:val="000959BE"/>
    <w:rsid w:val="000960C7"/>
    <w:rsid w:val="00096127"/>
    <w:rsid w:val="00096E07"/>
    <w:rsid w:val="00096E39"/>
    <w:rsid w:val="00096FFD"/>
    <w:rsid w:val="0009709B"/>
    <w:rsid w:val="0009712D"/>
    <w:rsid w:val="000A0646"/>
    <w:rsid w:val="000A0B0E"/>
    <w:rsid w:val="000A0BBF"/>
    <w:rsid w:val="000A0D4C"/>
    <w:rsid w:val="000A0D5D"/>
    <w:rsid w:val="000A175E"/>
    <w:rsid w:val="000A197B"/>
    <w:rsid w:val="000A1B7B"/>
    <w:rsid w:val="000A1DA5"/>
    <w:rsid w:val="000A2004"/>
    <w:rsid w:val="000A28D0"/>
    <w:rsid w:val="000A31F9"/>
    <w:rsid w:val="000A3D2F"/>
    <w:rsid w:val="000A4273"/>
    <w:rsid w:val="000A466A"/>
    <w:rsid w:val="000A4778"/>
    <w:rsid w:val="000A4F12"/>
    <w:rsid w:val="000A5072"/>
    <w:rsid w:val="000A5095"/>
    <w:rsid w:val="000A51DF"/>
    <w:rsid w:val="000A5272"/>
    <w:rsid w:val="000A56F2"/>
    <w:rsid w:val="000A573E"/>
    <w:rsid w:val="000A5E53"/>
    <w:rsid w:val="000A6023"/>
    <w:rsid w:val="000A66FA"/>
    <w:rsid w:val="000A68F6"/>
    <w:rsid w:val="000A6B03"/>
    <w:rsid w:val="000A6DF6"/>
    <w:rsid w:val="000A7044"/>
    <w:rsid w:val="000A75F2"/>
    <w:rsid w:val="000B03E1"/>
    <w:rsid w:val="000B0806"/>
    <w:rsid w:val="000B08D5"/>
    <w:rsid w:val="000B093F"/>
    <w:rsid w:val="000B0B09"/>
    <w:rsid w:val="000B0CC0"/>
    <w:rsid w:val="000B0D5E"/>
    <w:rsid w:val="000B0D61"/>
    <w:rsid w:val="000B0D96"/>
    <w:rsid w:val="000B1492"/>
    <w:rsid w:val="000B18A2"/>
    <w:rsid w:val="000B18DA"/>
    <w:rsid w:val="000B21E8"/>
    <w:rsid w:val="000B23B5"/>
    <w:rsid w:val="000B2719"/>
    <w:rsid w:val="000B28E4"/>
    <w:rsid w:val="000B2E82"/>
    <w:rsid w:val="000B2E86"/>
    <w:rsid w:val="000B2FC3"/>
    <w:rsid w:val="000B30D9"/>
    <w:rsid w:val="000B33CE"/>
    <w:rsid w:val="000B3426"/>
    <w:rsid w:val="000B3471"/>
    <w:rsid w:val="000B349E"/>
    <w:rsid w:val="000B34F3"/>
    <w:rsid w:val="000B366E"/>
    <w:rsid w:val="000B3A8F"/>
    <w:rsid w:val="000B3D94"/>
    <w:rsid w:val="000B3FA4"/>
    <w:rsid w:val="000B458B"/>
    <w:rsid w:val="000B4AB9"/>
    <w:rsid w:val="000B4E0E"/>
    <w:rsid w:val="000B4E6A"/>
    <w:rsid w:val="000B4F4D"/>
    <w:rsid w:val="000B57C7"/>
    <w:rsid w:val="000B58C3"/>
    <w:rsid w:val="000B5BC3"/>
    <w:rsid w:val="000B5CEE"/>
    <w:rsid w:val="000B5D40"/>
    <w:rsid w:val="000B5D42"/>
    <w:rsid w:val="000B61E9"/>
    <w:rsid w:val="000B62C8"/>
    <w:rsid w:val="000B63C2"/>
    <w:rsid w:val="000B6632"/>
    <w:rsid w:val="000B6939"/>
    <w:rsid w:val="000B6FBF"/>
    <w:rsid w:val="000B705A"/>
    <w:rsid w:val="000B70A3"/>
    <w:rsid w:val="000B7BC0"/>
    <w:rsid w:val="000B7E9D"/>
    <w:rsid w:val="000B7FD7"/>
    <w:rsid w:val="000C0595"/>
    <w:rsid w:val="000C0DC2"/>
    <w:rsid w:val="000C0FD7"/>
    <w:rsid w:val="000C14F0"/>
    <w:rsid w:val="000C165A"/>
    <w:rsid w:val="000C1B2B"/>
    <w:rsid w:val="000C1CF7"/>
    <w:rsid w:val="000C1E2E"/>
    <w:rsid w:val="000C21A3"/>
    <w:rsid w:val="000C2221"/>
    <w:rsid w:val="000C2517"/>
    <w:rsid w:val="000C28F5"/>
    <w:rsid w:val="000C2E19"/>
    <w:rsid w:val="000C2EE6"/>
    <w:rsid w:val="000C2FB2"/>
    <w:rsid w:val="000C2FE1"/>
    <w:rsid w:val="000C3103"/>
    <w:rsid w:val="000C329A"/>
    <w:rsid w:val="000C3471"/>
    <w:rsid w:val="000C35CA"/>
    <w:rsid w:val="000C3E33"/>
    <w:rsid w:val="000C412E"/>
    <w:rsid w:val="000C4765"/>
    <w:rsid w:val="000C4D2B"/>
    <w:rsid w:val="000C505E"/>
    <w:rsid w:val="000C5217"/>
    <w:rsid w:val="000C54BD"/>
    <w:rsid w:val="000C579A"/>
    <w:rsid w:val="000C5987"/>
    <w:rsid w:val="000C5E7D"/>
    <w:rsid w:val="000C5EB9"/>
    <w:rsid w:val="000C60CF"/>
    <w:rsid w:val="000C642F"/>
    <w:rsid w:val="000C6486"/>
    <w:rsid w:val="000C66F0"/>
    <w:rsid w:val="000C6840"/>
    <w:rsid w:val="000C6956"/>
    <w:rsid w:val="000C6D82"/>
    <w:rsid w:val="000C7BF4"/>
    <w:rsid w:val="000C7D36"/>
    <w:rsid w:val="000C7DED"/>
    <w:rsid w:val="000C7E89"/>
    <w:rsid w:val="000C7E93"/>
    <w:rsid w:val="000D01DD"/>
    <w:rsid w:val="000D041B"/>
    <w:rsid w:val="000D067F"/>
    <w:rsid w:val="000D0D07"/>
    <w:rsid w:val="000D1035"/>
    <w:rsid w:val="000D10D6"/>
    <w:rsid w:val="000D117B"/>
    <w:rsid w:val="000D13EE"/>
    <w:rsid w:val="000D193C"/>
    <w:rsid w:val="000D19B2"/>
    <w:rsid w:val="000D1E8E"/>
    <w:rsid w:val="000D240B"/>
    <w:rsid w:val="000D2419"/>
    <w:rsid w:val="000D2AC1"/>
    <w:rsid w:val="000D31F4"/>
    <w:rsid w:val="000D387A"/>
    <w:rsid w:val="000D39D3"/>
    <w:rsid w:val="000D3DFC"/>
    <w:rsid w:val="000D3E7A"/>
    <w:rsid w:val="000D3F0F"/>
    <w:rsid w:val="000D3F9F"/>
    <w:rsid w:val="000D41A8"/>
    <w:rsid w:val="000D42BF"/>
    <w:rsid w:val="000D42E2"/>
    <w:rsid w:val="000D435F"/>
    <w:rsid w:val="000D43C2"/>
    <w:rsid w:val="000D44EA"/>
    <w:rsid w:val="000D4638"/>
    <w:rsid w:val="000D4646"/>
    <w:rsid w:val="000D4797"/>
    <w:rsid w:val="000D4A16"/>
    <w:rsid w:val="000D4AAC"/>
    <w:rsid w:val="000D4E96"/>
    <w:rsid w:val="000D4F08"/>
    <w:rsid w:val="000D4FCF"/>
    <w:rsid w:val="000D5448"/>
    <w:rsid w:val="000D54DE"/>
    <w:rsid w:val="000D5D59"/>
    <w:rsid w:val="000D5EB3"/>
    <w:rsid w:val="000D602F"/>
    <w:rsid w:val="000D6236"/>
    <w:rsid w:val="000D695D"/>
    <w:rsid w:val="000D6BB0"/>
    <w:rsid w:val="000D74C7"/>
    <w:rsid w:val="000D768F"/>
    <w:rsid w:val="000D78D4"/>
    <w:rsid w:val="000D7CFE"/>
    <w:rsid w:val="000D7D59"/>
    <w:rsid w:val="000E0527"/>
    <w:rsid w:val="000E05FA"/>
    <w:rsid w:val="000E0847"/>
    <w:rsid w:val="000E0D3D"/>
    <w:rsid w:val="000E0E89"/>
    <w:rsid w:val="000E0ED0"/>
    <w:rsid w:val="000E0FE0"/>
    <w:rsid w:val="000E101C"/>
    <w:rsid w:val="000E1358"/>
    <w:rsid w:val="000E142C"/>
    <w:rsid w:val="000E1641"/>
    <w:rsid w:val="000E17BF"/>
    <w:rsid w:val="000E1916"/>
    <w:rsid w:val="000E1DF4"/>
    <w:rsid w:val="000E1E92"/>
    <w:rsid w:val="000E1F23"/>
    <w:rsid w:val="000E2193"/>
    <w:rsid w:val="000E25D0"/>
    <w:rsid w:val="000E2600"/>
    <w:rsid w:val="000E262E"/>
    <w:rsid w:val="000E2915"/>
    <w:rsid w:val="000E2B3F"/>
    <w:rsid w:val="000E2D99"/>
    <w:rsid w:val="000E36D8"/>
    <w:rsid w:val="000E391A"/>
    <w:rsid w:val="000E3B64"/>
    <w:rsid w:val="000E3C25"/>
    <w:rsid w:val="000E3F4A"/>
    <w:rsid w:val="000E3F94"/>
    <w:rsid w:val="000E4661"/>
    <w:rsid w:val="000E4F57"/>
    <w:rsid w:val="000E5537"/>
    <w:rsid w:val="000E5723"/>
    <w:rsid w:val="000E57D9"/>
    <w:rsid w:val="000E605F"/>
    <w:rsid w:val="000E61FA"/>
    <w:rsid w:val="000E62DF"/>
    <w:rsid w:val="000E6868"/>
    <w:rsid w:val="000E6D74"/>
    <w:rsid w:val="000E6EA2"/>
    <w:rsid w:val="000E7440"/>
    <w:rsid w:val="000E74E4"/>
    <w:rsid w:val="000E7B6D"/>
    <w:rsid w:val="000E7C7E"/>
    <w:rsid w:val="000E7D24"/>
    <w:rsid w:val="000E7E05"/>
    <w:rsid w:val="000F02F5"/>
    <w:rsid w:val="000F06D6"/>
    <w:rsid w:val="000F0892"/>
    <w:rsid w:val="000F0A00"/>
    <w:rsid w:val="000F0D43"/>
    <w:rsid w:val="000F0D4E"/>
    <w:rsid w:val="000F0E70"/>
    <w:rsid w:val="000F0EB1"/>
    <w:rsid w:val="000F0FC2"/>
    <w:rsid w:val="000F1106"/>
    <w:rsid w:val="000F112B"/>
    <w:rsid w:val="000F11AA"/>
    <w:rsid w:val="000F1422"/>
    <w:rsid w:val="000F14E6"/>
    <w:rsid w:val="000F1F60"/>
    <w:rsid w:val="000F2156"/>
    <w:rsid w:val="000F2246"/>
    <w:rsid w:val="000F2A6B"/>
    <w:rsid w:val="000F2EA1"/>
    <w:rsid w:val="000F340E"/>
    <w:rsid w:val="000F375A"/>
    <w:rsid w:val="000F3BE9"/>
    <w:rsid w:val="000F3D1A"/>
    <w:rsid w:val="000F3D59"/>
    <w:rsid w:val="000F3EC9"/>
    <w:rsid w:val="000F3F2F"/>
    <w:rsid w:val="000F3F66"/>
    <w:rsid w:val="000F3F6C"/>
    <w:rsid w:val="000F4297"/>
    <w:rsid w:val="000F4649"/>
    <w:rsid w:val="000F49A5"/>
    <w:rsid w:val="000F4C9B"/>
    <w:rsid w:val="000F4D98"/>
    <w:rsid w:val="000F5081"/>
    <w:rsid w:val="000F5201"/>
    <w:rsid w:val="000F5698"/>
    <w:rsid w:val="000F5AB0"/>
    <w:rsid w:val="000F60E8"/>
    <w:rsid w:val="000F60FB"/>
    <w:rsid w:val="000F6158"/>
    <w:rsid w:val="000F61C3"/>
    <w:rsid w:val="000F6224"/>
    <w:rsid w:val="000F6252"/>
    <w:rsid w:val="000F6959"/>
    <w:rsid w:val="000F6967"/>
    <w:rsid w:val="000F6DF3"/>
    <w:rsid w:val="000F6DF9"/>
    <w:rsid w:val="000F7140"/>
    <w:rsid w:val="000F7292"/>
    <w:rsid w:val="000F73A8"/>
    <w:rsid w:val="000F750F"/>
    <w:rsid w:val="000F75FE"/>
    <w:rsid w:val="000F78C2"/>
    <w:rsid w:val="000F796B"/>
    <w:rsid w:val="000F7E9E"/>
    <w:rsid w:val="000F7EB7"/>
    <w:rsid w:val="001005FF"/>
    <w:rsid w:val="00100D8B"/>
    <w:rsid w:val="00100EF1"/>
    <w:rsid w:val="001020D3"/>
    <w:rsid w:val="00102187"/>
    <w:rsid w:val="0010255E"/>
    <w:rsid w:val="00102693"/>
    <w:rsid w:val="001026E2"/>
    <w:rsid w:val="00102A2B"/>
    <w:rsid w:val="00102FD8"/>
    <w:rsid w:val="00103242"/>
    <w:rsid w:val="0010373D"/>
    <w:rsid w:val="00103978"/>
    <w:rsid w:val="00103C83"/>
    <w:rsid w:val="00103E94"/>
    <w:rsid w:val="00103EA1"/>
    <w:rsid w:val="00103F1E"/>
    <w:rsid w:val="001040E7"/>
    <w:rsid w:val="001040FA"/>
    <w:rsid w:val="001042ED"/>
    <w:rsid w:val="00104349"/>
    <w:rsid w:val="0010466C"/>
    <w:rsid w:val="0010466D"/>
    <w:rsid w:val="0010479B"/>
    <w:rsid w:val="001048D8"/>
    <w:rsid w:val="00104A21"/>
    <w:rsid w:val="00104AC6"/>
    <w:rsid w:val="00104B2B"/>
    <w:rsid w:val="001052E6"/>
    <w:rsid w:val="00105D7A"/>
    <w:rsid w:val="00105EB2"/>
    <w:rsid w:val="0010618A"/>
    <w:rsid w:val="001062FB"/>
    <w:rsid w:val="001063E6"/>
    <w:rsid w:val="0010664A"/>
    <w:rsid w:val="001071E4"/>
    <w:rsid w:val="0010797E"/>
    <w:rsid w:val="00107E25"/>
    <w:rsid w:val="00107FC3"/>
    <w:rsid w:val="00110324"/>
    <w:rsid w:val="0011064F"/>
    <w:rsid w:val="0011080F"/>
    <w:rsid w:val="001109CC"/>
    <w:rsid w:val="00110F8E"/>
    <w:rsid w:val="0011115E"/>
    <w:rsid w:val="001113AC"/>
    <w:rsid w:val="0011145A"/>
    <w:rsid w:val="00111B50"/>
    <w:rsid w:val="00111CAA"/>
    <w:rsid w:val="001120A1"/>
    <w:rsid w:val="001125D2"/>
    <w:rsid w:val="00112794"/>
    <w:rsid w:val="00112872"/>
    <w:rsid w:val="00112BD0"/>
    <w:rsid w:val="00112D78"/>
    <w:rsid w:val="00112F6F"/>
    <w:rsid w:val="00113389"/>
    <w:rsid w:val="001134BC"/>
    <w:rsid w:val="00113549"/>
    <w:rsid w:val="0011384F"/>
    <w:rsid w:val="00113A94"/>
    <w:rsid w:val="00113CF4"/>
    <w:rsid w:val="001143A5"/>
    <w:rsid w:val="0011480B"/>
    <w:rsid w:val="001148F4"/>
    <w:rsid w:val="00114C6C"/>
    <w:rsid w:val="00114E16"/>
    <w:rsid w:val="00114FDB"/>
    <w:rsid w:val="00115285"/>
    <w:rsid w:val="001153EA"/>
    <w:rsid w:val="0011557B"/>
    <w:rsid w:val="00115643"/>
    <w:rsid w:val="001158B6"/>
    <w:rsid w:val="00115F4F"/>
    <w:rsid w:val="00116699"/>
    <w:rsid w:val="00116765"/>
    <w:rsid w:val="00116A66"/>
    <w:rsid w:val="00116B13"/>
    <w:rsid w:val="00116E41"/>
    <w:rsid w:val="001173CA"/>
    <w:rsid w:val="001175A2"/>
    <w:rsid w:val="00117895"/>
    <w:rsid w:val="001179A0"/>
    <w:rsid w:val="001179E6"/>
    <w:rsid w:val="00117B24"/>
    <w:rsid w:val="00117DC4"/>
    <w:rsid w:val="00117E0A"/>
    <w:rsid w:val="00117E81"/>
    <w:rsid w:val="0012061B"/>
    <w:rsid w:val="0012092D"/>
    <w:rsid w:val="00120A82"/>
    <w:rsid w:val="00120C99"/>
    <w:rsid w:val="00120CB5"/>
    <w:rsid w:val="00120F8F"/>
    <w:rsid w:val="00120FB0"/>
    <w:rsid w:val="0012102F"/>
    <w:rsid w:val="001218B6"/>
    <w:rsid w:val="00121998"/>
    <w:rsid w:val="001219F5"/>
    <w:rsid w:val="00121A20"/>
    <w:rsid w:val="00121A37"/>
    <w:rsid w:val="00121EBD"/>
    <w:rsid w:val="001227EC"/>
    <w:rsid w:val="00122BC1"/>
    <w:rsid w:val="00123111"/>
    <w:rsid w:val="00123294"/>
    <w:rsid w:val="0012377F"/>
    <w:rsid w:val="001237C4"/>
    <w:rsid w:val="001237DA"/>
    <w:rsid w:val="00123C3E"/>
    <w:rsid w:val="00123C56"/>
    <w:rsid w:val="00123C6B"/>
    <w:rsid w:val="00124314"/>
    <w:rsid w:val="001243D9"/>
    <w:rsid w:val="00124659"/>
    <w:rsid w:val="00124682"/>
    <w:rsid w:val="001247FF"/>
    <w:rsid w:val="00124B34"/>
    <w:rsid w:val="00124C4D"/>
    <w:rsid w:val="00124F9D"/>
    <w:rsid w:val="00125C29"/>
    <w:rsid w:val="00125DF3"/>
    <w:rsid w:val="001261F8"/>
    <w:rsid w:val="0012644B"/>
    <w:rsid w:val="001267AE"/>
    <w:rsid w:val="00126B4A"/>
    <w:rsid w:val="0012713C"/>
    <w:rsid w:val="0012721E"/>
    <w:rsid w:val="00127A7C"/>
    <w:rsid w:val="00127FCA"/>
    <w:rsid w:val="00130B88"/>
    <w:rsid w:val="001312E2"/>
    <w:rsid w:val="00131372"/>
    <w:rsid w:val="0013165A"/>
    <w:rsid w:val="001318C3"/>
    <w:rsid w:val="00131ACA"/>
    <w:rsid w:val="00131B81"/>
    <w:rsid w:val="00131DD4"/>
    <w:rsid w:val="00132CAF"/>
    <w:rsid w:val="00132FD0"/>
    <w:rsid w:val="001337F8"/>
    <w:rsid w:val="00133882"/>
    <w:rsid w:val="001338D4"/>
    <w:rsid w:val="00133D2E"/>
    <w:rsid w:val="00133EC9"/>
    <w:rsid w:val="00133ED5"/>
    <w:rsid w:val="001342D2"/>
    <w:rsid w:val="001344C0"/>
    <w:rsid w:val="00134569"/>
    <w:rsid w:val="0013458D"/>
    <w:rsid w:val="001346FA"/>
    <w:rsid w:val="00135252"/>
    <w:rsid w:val="0013548F"/>
    <w:rsid w:val="00135554"/>
    <w:rsid w:val="001356AC"/>
    <w:rsid w:val="00135868"/>
    <w:rsid w:val="001360A8"/>
    <w:rsid w:val="00136162"/>
    <w:rsid w:val="0013624D"/>
    <w:rsid w:val="0013678A"/>
    <w:rsid w:val="00136818"/>
    <w:rsid w:val="00136829"/>
    <w:rsid w:val="00136A9E"/>
    <w:rsid w:val="00136FF8"/>
    <w:rsid w:val="00137026"/>
    <w:rsid w:val="0013749B"/>
    <w:rsid w:val="0013755A"/>
    <w:rsid w:val="0013763A"/>
    <w:rsid w:val="001378A1"/>
    <w:rsid w:val="00137AB5"/>
    <w:rsid w:val="00137B00"/>
    <w:rsid w:val="00137BA6"/>
    <w:rsid w:val="00137F0B"/>
    <w:rsid w:val="001400F5"/>
    <w:rsid w:val="0014060E"/>
    <w:rsid w:val="001408F1"/>
    <w:rsid w:val="00141125"/>
    <w:rsid w:val="00141A14"/>
    <w:rsid w:val="00141B3F"/>
    <w:rsid w:val="0014214E"/>
    <w:rsid w:val="00142193"/>
    <w:rsid w:val="0014228F"/>
    <w:rsid w:val="00142664"/>
    <w:rsid w:val="0014280E"/>
    <w:rsid w:val="0014287B"/>
    <w:rsid w:val="001428C7"/>
    <w:rsid w:val="00142AA0"/>
    <w:rsid w:val="00142F4C"/>
    <w:rsid w:val="001433C4"/>
    <w:rsid w:val="0014343E"/>
    <w:rsid w:val="001434C9"/>
    <w:rsid w:val="00143639"/>
    <w:rsid w:val="0014370D"/>
    <w:rsid w:val="00143714"/>
    <w:rsid w:val="00143896"/>
    <w:rsid w:val="00144193"/>
    <w:rsid w:val="001441DE"/>
    <w:rsid w:val="0014423C"/>
    <w:rsid w:val="0014434B"/>
    <w:rsid w:val="00144368"/>
    <w:rsid w:val="00144413"/>
    <w:rsid w:val="001444D1"/>
    <w:rsid w:val="00144591"/>
    <w:rsid w:val="0014459F"/>
    <w:rsid w:val="00144642"/>
    <w:rsid w:val="00144654"/>
    <w:rsid w:val="001446B0"/>
    <w:rsid w:val="00144811"/>
    <w:rsid w:val="0014481F"/>
    <w:rsid w:val="001449E0"/>
    <w:rsid w:val="00144A4C"/>
    <w:rsid w:val="00144C44"/>
    <w:rsid w:val="00144FF0"/>
    <w:rsid w:val="00145355"/>
    <w:rsid w:val="00145605"/>
    <w:rsid w:val="001462BD"/>
    <w:rsid w:val="001463FE"/>
    <w:rsid w:val="0014679F"/>
    <w:rsid w:val="00146CC4"/>
    <w:rsid w:val="001472DF"/>
    <w:rsid w:val="00147370"/>
    <w:rsid w:val="00147691"/>
    <w:rsid w:val="00147940"/>
    <w:rsid w:val="00147BD8"/>
    <w:rsid w:val="00150A97"/>
    <w:rsid w:val="00150CD2"/>
    <w:rsid w:val="001515B6"/>
    <w:rsid w:val="00151A23"/>
    <w:rsid w:val="00151C11"/>
    <w:rsid w:val="00151C7E"/>
    <w:rsid w:val="00151E23"/>
    <w:rsid w:val="00152269"/>
    <w:rsid w:val="001526E0"/>
    <w:rsid w:val="00152720"/>
    <w:rsid w:val="00152727"/>
    <w:rsid w:val="001529CF"/>
    <w:rsid w:val="00152B98"/>
    <w:rsid w:val="00153E31"/>
    <w:rsid w:val="00154063"/>
    <w:rsid w:val="00154271"/>
    <w:rsid w:val="0015498C"/>
    <w:rsid w:val="00154AF5"/>
    <w:rsid w:val="00154DCE"/>
    <w:rsid w:val="00154F6B"/>
    <w:rsid w:val="00154FE5"/>
    <w:rsid w:val="001551B5"/>
    <w:rsid w:val="00155761"/>
    <w:rsid w:val="00155BC4"/>
    <w:rsid w:val="00155D37"/>
    <w:rsid w:val="00155DAF"/>
    <w:rsid w:val="001561C9"/>
    <w:rsid w:val="001569BE"/>
    <w:rsid w:val="00156F9E"/>
    <w:rsid w:val="00157157"/>
    <w:rsid w:val="001571DD"/>
    <w:rsid w:val="001579E6"/>
    <w:rsid w:val="00157CE7"/>
    <w:rsid w:val="00160020"/>
    <w:rsid w:val="00160082"/>
    <w:rsid w:val="001600E2"/>
    <w:rsid w:val="00160169"/>
    <w:rsid w:val="001602D7"/>
    <w:rsid w:val="0016040C"/>
    <w:rsid w:val="00160872"/>
    <w:rsid w:val="00160908"/>
    <w:rsid w:val="00161302"/>
    <w:rsid w:val="0016148A"/>
    <w:rsid w:val="00161494"/>
    <w:rsid w:val="0016195D"/>
    <w:rsid w:val="001619AF"/>
    <w:rsid w:val="00161AB3"/>
    <w:rsid w:val="00161E40"/>
    <w:rsid w:val="00161FC3"/>
    <w:rsid w:val="001620BB"/>
    <w:rsid w:val="00162656"/>
    <w:rsid w:val="00162D1B"/>
    <w:rsid w:val="001632AC"/>
    <w:rsid w:val="001632FE"/>
    <w:rsid w:val="001635E7"/>
    <w:rsid w:val="00163CB9"/>
    <w:rsid w:val="00164070"/>
    <w:rsid w:val="001646E5"/>
    <w:rsid w:val="00164809"/>
    <w:rsid w:val="00164A92"/>
    <w:rsid w:val="00164AC6"/>
    <w:rsid w:val="00164E20"/>
    <w:rsid w:val="00164F44"/>
    <w:rsid w:val="00165310"/>
    <w:rsid w:val="001659C1"/>
    <w:rsid w:val="00165A9C"/>
    <w:rsid w:val="00165AC5"/>
    <w:rsid w:val="00165B20"/>
    <w:rsid w:val="00165EAB"/>
    <w:rsid w:val="0016638B"/>
    <w:rsid w:val="001663DA"/>
    <w:rsid w:val="00166489"/>
    <w:rsid w:val="001665FA"/>
    <w:rsid w:val="00166962"/>
    <w:rsid w:val="00166C8C"/>
    <w:rsid w:val="001670A8"/>
    <w:rsid w:val="001678B2"/>
    <w:rsid w:val="00167997"/>
    <w:rsid w:val="00167BDB"/>
    <w:rsid w:val="00170604"/>
    <w:rsid w:val="0017066E"/>
    <w:rsid w:val="00170737"/>
    <w:rsid w:val="00170EE8"/>
    <w:rsid w:val="00170FCE"/>
    <w:rsid w:val="00171192"/>
    <w:rsid w:val="00171345"/>
    <w:rsid w:val="00171645"/>
    <w:rsid w:val="001717F4"/>
    <w:rsid w:val="00171984"/>
    <w:rsid w:val="00171ABB"/>
    <w:rsid w:val="00171AF6"/>
    <w:rsid w:val="00171D46"/>
    <w:rsid w:val="00172170"/>
    <w:rsid w:val="001724F3"/>
    <w:rsid w:val="001726E9"/>
    <w:rsid w:val="00172744"/>
    <w:rsid w:val="0017277B"/>
    <w:rsid w:val="0017286D"/>
    <w:rsid w:val="00172F90"/>
    <w:rsid w:val="001735BC"/>
    <w:rsid w:val="001735FC"/>
    <w:rsid w:val="001736CB"/>
    <w:rsid w:val="001738DD"/>
    <w:rsid w:val="00173962"/>
    <w:rsid w:val="00173A8E"/>
    <w:rsid w:val="00173FD9"/>
    <w:rsid w:val="0017422B"/>
    <w:rsid w:val="00174FCC"/>
    <w:rsid w:val="0017502C"/>
    <w:rsid w:val="001758B5"/>
    <w:rsid w:val="001758C6"/>
    <w:rsid w:val="0017591C"/>
    <w:rsid w:val="00175A0D"/>
    <w:rsid w:val="00175E1B"/>
    <w:rsid w:val="00175E67"/>
    <w:rsid w:val="0017606C"/>
    <w:rsid w:val="001761DE"/>
    <w:rsid w:val="00176582"/>
    <w:rsid w:val="001767F1"/>
    <w:rsid w:val="001769D3"/>
    <w:rsid w:val="00176A48"/>
    <w:rsid w:val="00176BCE"/>
    <w:rsid w:val="001775A0"/>
    <w:rsid w:val="001775C2"/>
    <w:rsid w:val="001779A3"/>
    <w:rsid w:val="001779DC"/>
    <w:rsid w:val="00177A4C"/>
    <w:rsid w:val="00177BF6"/>
    <w:rsid w:val="00180283"/>
    <w:rsid w:val="00180A7B"/>
    <w:rsid w:val="00180D86"/>
    <w:rsid w:val="001812BB"/>
    <w:rsid w:val="0018143F"/>
    <w:rsid w:val="00181F02"/>
    <w:rsid w:val="00181FF8"/>
    <w:rsid w:val="001820EA"/>
    <w:rsid w:val="00182A7A"/>
    <w:rsid w:val="00182C6D"/>
    <w:rsid w:val="0018310A"/>
    <w:rsid w:val="00183DF8"/>
    <w:rsid w:val="001841B0"/>
    <w:rsid w:val="00184258"/>
    <w:rsid w:val="00184270"/>
    <w:rsid w:val="00184275"/>
    <w:rsid w:val="0018475C"/>
    <w:rsid w:val="0018479B"/>
    <w:rsid w:val="001848F5"/>
    <w:rsid w:val="00184B0E"/>
    <w:rsid w:val="00184CFB"/>
    <w:rsid w:val="00185100"/>
    <w:rsid w:val="0018523B"/>
    <w:rsid w:val="001852E4"/>
    <w:rsid w:val="001853DC"/>
    <w:rsid w:val="00185745"/>
    <w:rsid w:val="00185CDE"/>
    <w:rsid w:val="00185EE6"/>
    <w:rsid w:val="00186597"/>
    <w:rsid w:val="00186D48"/>
    <w:rsid w:val="00186D6D"/>
    <w:rsid w:val="00186D99"/>
    <w:rsid w:val="0018726A"/>
    <w:rsid w:val="00187B1E"/>
    <w:rsid w:val="00187B97"/>
    <w:rsid w:val="00187C17"/>
    <w:rsid w:val="00187F10"/>
    <w:rsid w:val="0019045C"/>
    <w:rsid w:val="001907F2"/>
    <w:rsid w:val="00190AC1"/>
    <w:rsid w:val="00190F02"/>
    <w:rsid w:val="001912F7"/>
    <w:rsid w:val="001913CE"/>
    <w:rsid w:val="0019151B"/>
    <w:rsid w:val="00191916"/>
    <w:rsid w:val="00192076"/>
    <w:rsid w:val="001924A1"/>
    <w:rsid w:val="0019299A"/>
    <w:rsid w:val="00192C46"/>
    <w:rsid w:val="00192FE7"/>
    <w:rsid w:val="0019320D"/>
    <w:rsid w:val="0019341A"/>
    <w:rsid w:val="00193FD8"/>
    <w:rsid w:val="0019410D"/>
    <w:rsid w:val="0019449B"/>
    <w:rsid w:val="001945CF"/>
    <w:rsid w:val="001948E8"/>
    <w:rsid w:val="00194956"/>
    <w:rsid w:val="00194B14"/>
    <w:rsid w:val="00194DEB"/>
    <w:rsid w:val="0019508C"/>
    <w:rsid w:val="0019559B"/>
    <w:rsid w:val="0019579C"/>
    <w:rsid w:val="00195B22"/>
    <w:rsid w:val="00195B3E"/>
    <w:rsid w:val="00195EC4"/>
    <w:rsid w:val="00195FC3"/>
    <w:rsid w:val="00196A54"/>
    <w:rsid w:val="00196CC2"/>
    <w:rsid w:val="0019705C"/>
    <w:rsid w:val="00197262"/>
    <w:rsid w:val="001973FE"/>
    <w:rsid w:val="00197673"/>
    <w:rsid w:val="001979A0"/>
    <w:rsid w:val="00197DF9"/>
    <w:rsid w:val="001A0203"/>
    <w:rsid w:val="001A030F"/>
    <w:rsid w:val="001A035E"/>
    <w:rsid w:val="001A06DD"/>
    <w:rsid w:val="001A079F"/>
    <w:rsid w:val="001A07DA"/>
    <w:rsid w:val="001A08C9"/>
    <w:rsid w:val="001A08DD"/>
    <w:rsid w:val="001A0992"/>
    <w:rsid w:val="001A0C99"/>
    <w:rsid w:val="001A1987"/>
    <w:rsid w:val="001A1DF7"/>
    <w:rsid w:val="001A1E00"/>
    <w:rsid w:val="001A223C"/>
    <w:rsid w:val="001A24F4"/>
    <w:rsid w:val="001A2564"/>
    <w:rsid w:val="001A26B9"/>
    <w:rsid w:val="001A2BAB"/>
    <w:rsid w:val="001A2D7C"/>
    <w:rsid w:val="001A2E5B"/>
    <w:rsid w:val="001A2EC2"/>
    <w:rsid w:val="001A3085"/>
    <w:rsid w:val="001A3623"/>
    <w:rsid w:val="001A3662"/>
    <w:rsid w:val="001A3733"/>
    <w:rsid w:val="001A3796"/>
    <w:rsid w:val="001A3801"/>
    <w:rsid w:val="001A381F"/>
    <w:rsid w:val="001A3E1F"/>
    <w:rsid w:val="001A417D"/>
    <w:rsid w:val="001A44E8"/>
    <w:rsid w:val="001A4513"/>
    <w:rsid w:val="001A48EF"/>
    <w:rsid w:val="001A4C17"/>
    <w:rsid w:val="001A4C79"/>
    <w:rsid w:val="001A51E6"/>
    <w:rsid w:val="001A52D1"/>
    <w:rsid w:val="001A5466"/>
    <w:rsid w:val="001A556A"/>
    <w:rsid w:val="001A56AC"/>
    <w:rsid w:val="001A5D63"/>
    <w:rsid w:val="001A6173"/>
    <w:rsid w:val="001A61AC"/>
    <w:rsid w:val="001A62B8"/>
    <w:rsid w:val="001A65A9"/>
    <w:rsid w:val="001A6644"/>
    <w:rsid w:val="001A66BA"/>
    <w:rsid w:val="001A69D9"/>
    <w:rsid w:val="001A6CBA"/>
    <w:rsid w:val="001A6DFA"/>
    <w:rsid w:val="001A78E3"/>
    <w:rsid w:val="001A7915"/>
    <w:rsid w:val="001A7A6C"/>
    <w:rsid w:val="001B0170"/>
    <w:rsid w:val="001B0205"/>
    <w:rsid w:val="001B02D8"/>
    <w:rsid w:val="001B082E"/>
    <w:rsid w:val="001B0A74"/>
    <w:rsid w:val="001B0D97"/>
    <w:rsid w:val="001B0E10"/>
    <w:rsid w:val="001B1510"/>
    <w:rsid w:val="001B17A9"/>
    <w:rsid w:val="001B1BC3"/>
    <w:rsid w:val="001B1D63"/>
    <w:rsid w:val="001B1FBE"/>
    <w:rsid w:val="001B2206"/>
    <w:rsid w:val="001B28FE"/>
    <w:rsid w:val="001B2A1C"/>
    <w:rsid w:val="001B2A7D"/>
    <w:rsid w:val="001B2BAD"/>
    <w:rsid w:val="001B2BB6"/>
    <w:rsid w:val="001B2F6D"/>
    <w:rsid w:val="001B3253"/>
    <w:rsid w:val="001B3C40"/>
    <w:rsid w:val="001B3EC4"/>
    <w:rsid w:val="001B4418"/>
    <w:rsid w:val="001B44B2"/>
    <w:rsid w:val="001B4546"/>
    <w:rsid w:val="001B474F"/>
    <w:rsid w:val="001B49B3"/>
    <w:rsid w:val="001B49E6"/>
    <w:rsid w:val="001B4F66"/>
    <w:rsid w:val="001B4FA9"/>
    <w:rsid w:val="001B549D"/>
    <w:rsid w:val="001B566B"/>
    <w:rsid w:val="001B59AF"/>
    <w:rsid w:val="001B5A5D"/>
    <w:rsid w:val="001B5CBC"/>
    <w:rsid w:val="001B5D86"/>
    <w:rsid w:val="001B6275"/>
    <w:rsid w:val="001B659C"/>
    <w:rsid w:val="001B6692"/>
    <w:rsid w:val="001B674E"/>
    <w:rsid w:val="001B6F78"/>
    <w:rsid w:val="001B7273"/>
    <w:rsid w:val="001B734E"/>
    <w:rsid w:val="001B73C5"/>
    <w:rsid w:val="001B73CC"/>
    <w:rsid w:val="001B73D7"/>
    <w:rsid w:val="001B73FC"/>
    <w:rsid w:val="001B77E0"/>
    <w:rsid w:val="001B7E8E"/>
    <w:rsid w:val="001C1073"/>
    <w:rsid w:val="001C10DA"/>
    <w:rsid w:val="001C18E6"/>
    <w:rsid w:val="001C1CE5"/>
    <w:rsid w:val="001C1FBD"/>
    <w:rsid w:val="001C27EE"/>
    <w:rsid w:val="001C2A39"/>
    <w:rsid w:val="001C2AF9"/>
    <w:rsid w:val="001C2B87"/>
    <w:rsid w:val="001C2F6B"/>
    <w:rsid w:val="001C3327"/>
    <w:rsid w:val="001C384D"/>
    <w:rsid w:val="001C3B0E"/>
    <w:rsid w:val="001C3BAA"/>
    <w:rsid w:val="001C3BEC"/>
    <w:rsid w:val="001C3D2A"/>
    <w:rsid w:val="001C400B"/>
    <w:rsid w:val="001C42C8"/>
    <w:rsid w:val="001C44C6"/>
    <w:rsid w:val="001C4513"/>
    <w:rsid w:val="001C4A93"/>
    <w:rsid w:val="001C4D63"/>
    <w:rsid w:val="001C4DB5"/>
    <w:rsid w:val="001C51AC"/>
    <w:rsid w:val="001C55E8"/>
    <w:rsid w:val="001C5705"/>
    <w:rsid w:val="001C581A"/>
    <w:rsid w:val="001C5AFA"/>
    <w:rsid w:val="001C5CF6"/>
    <w:rsid w:val="001C5EF2"/>
    <w:rsid w:val="001C688D"/>
    <w:rsid w:val="001C6914"/>
    <w:rsid w:val="001C7402"/>
    <w:rsid w:val="001C75FA"/>
    <w:rsid w:val="001C7740"/>
    <w:rsid w:val="001C7B97"/>
    <w:rsid w:val="001D01F0"/>
    <w:rsid w:val="001D02B0"/>
    <w:rsid w:val="001D032A"/>
    <w:rsid w:val="001D0A84"/>
    <w:rsid w:val="001D0BDD"/>
    <w:rsid w:val="001D0ED8"/>
    <w:rsid w:val="001D1439"/>
    <w:rsid w:val="001D1582"/>
    <w:rsid w:val="001D16BF"/>
    <w:rsid w:val="001D1D31"/>
    <w:rsid w:val="001D2260"/>
    <w:rsid w:val="001D2378"/>
    <w:rsid w:val="001D23E1"/>
    <w:rsid w:val="001D246A"/>
    <w:rsid w:val="001D24BE"/>
    <w:rsid w:val="001D25ED"/>
    <w:rsid w:val="001D2916"/>
    <w:rsid w:val="001D30D1"/>
    <w:rsid w:val="001D3486"/>
    <w:rsid w:val="001D3694"/>
    <w:rsid w:val="001D3914"/>
    <w:rsid w:val="001D3AC0"/>
    <w:rsid w:val="001D427B"/>
    <w:rsid w:val="001D43B2"/>
    <w:rsid w:val="001D4469"/>
    <w:rsid w:val="001D4F01"/>
    <w:rsid w:val="001D51BA"/>
    <w:rsid w:val="001D53E7"/>
    <w:rsid w:val="001D5409"/>
    <w:rsid w:val="001D5690"/>
    <w:rsid w:val="001D599A"/>
    <w:rsid w:val="001D59D4"/>
    <w:rsid w:val="001D5E22"/>
    <w:rsid w:val="001D602D"/>
    <w:rsid w:val="001D616E"/>
    <w:rsid w:val="001D61A0"/>
    <w:rsid w:val="001D630F"/>
    <w:rsid w:val="001D6342"/>
    <w:rsid w:val="001D636A"/>
    <w:rsid w:val="001D66D9"/>
    <w:rsid w:val="001D68A2"/>
    <w:rsid w:val="001D69C2"/>
    <w:rsid w:val="001D6C0A"/>
    <w:rsid w:val="001D6D53"/>
    <w:rsid w:val="001D6DF6"/>
    <w:rsid w:val="001D76FD"/>
    <w:rsid w:val="001D77D3"/>
    <w:rsid w:val="001D7A68"/>
    <w:rsid w:val="001D7BF0"/>
    <w:rsid w:val="001E0329"/>
    <w:rsid w:val="001E07D3"/>
    <w:rsid w:val="001E0B44"/>
    <w:rsid w:val="001E0D93"/>
    <w:rsid w:val="001E0EAB"/>
    <w:rsid w:val="001E11F5"/>
    <w:rsid w:val="001E163B"/>
    <w:rsid w:val="001E1A02"/>
    <w:rsid w:val="001E1DDE"/>
    <w:rsid w:val="001E1ECC"/>
    <w:rsid w:val="001E2005"/>
    <w:rsid w:val="001E2131"/>
    <w:rsid w:val="001E2398"/>
    <w:rsid w:val="001E2513"/>
    <w:rsid w:val="001E267C"/>
    <w:rsid w:val="001E2C40"/>
    <w:rsid w:val="001E2EE4"/>
    <w:rsid w:val="001E2FCC"/>
    <w:rsid w:val="001E3150"/>
    <w:rsid w:val="001E3360"/>
    <w:rsid w:val="001E352D"/>
    <w:rsid w:val="001E3866"/>
    <w:rsid w:val="001E3B57"/>
    <w:rsid w:val="001E3EFB"/>
    <w:rsid w:val="001E4505"/>
    <w:rsid w:val="001E498B"/>
    <w:rsid w:val="001E4D54"/>
    <w:rsid w:val="001E4DF7"/>
    <w:rsid w:val="001E58E2"/>
    <w:rsid w:val="001E5BD5"/>
    <w:rsid w:val="001E649A"/>
    <w:rsid w:val="001E68B6"/>
    <w:rsid w:val="001E6C52"/>
    <w:rsid w:val="001E6CBE"/>
    <w:rsid w:val="001E74F1"/>
    <w:rsid w:val="001E761B"/>
    <w:rsid w:val="001E7782"/>
    <w:rsid w:val="001E78BC"/>
    <w:rsid w:val="001E799A"/>
    <w:rsid w:val="001E7AED"/>
    <w:rsid w:val="001F0460"/>
    <w:rsid w:val="001F123D"/>
    <w:rsid w:val="001F13B3"/>
    <w:rsid w:val="001F146F"/>
    <w:rsid w:val="001F1ACE"/>
    <w:rsid w:val="001F1B7C"/>
    <w:rsid w:val="001F1D8F"/>
    <w:rsid w:val="001F1FB6"/>
    <w:rsid w:val="001F2343"/>
    <w:rsid w:val="001F2BDD"/>
    <w:rsid w:val="001F2D13"/>
    <w:rsid w:val="001F2EE5"/>
    <w:rsid w:val="001F313E"/>
    <w:rsid w:val="001F3378"/>
    <w:rsid w:val="001F3573"/>
    <w:rsid w:val="001F35C3"/>
    <w:rsid w:val="001F3916"/>
    <w:rsid w:val="001F448A"/>
    <w:rsid w:val="001F45AA"/>
    <w:rsid w:val="001F4A2D"/>
    <w:rsid w:val="001F4F2C"/>
    <w:rsid w:val="001F4FBC"/>
    <w:rsid w:val="001F507D"/>
    <w:rsid w:val="001F534C"/>
    <w:rsid w:val="001F54B3"/>
    <w:rsid w:val="001F54C5"/>
    <w:rsid w:val="001F5F8D"/>
    <w:rsid w:val="001F60EB"/>
    <w:rsid w:val="001F6124"/>
    <w:rsid w:val="001F662C"/>
    <w:rsid w:val="001F688F"/>
    <w:rsid w:val="001F7074"/>
    <w:rsid w:val="001F74F0"/>
    <w:rsid w:val="001F7A81"/>
    <w:rsid w:val="001F7A96"/>
    <w:rsid w:val="001F7C8D"/>
    <w:rsid w:val="001F7E26"/>
    <w:rsid w:val="001F7F18"/>
    <w:rsid w:val="00200490"/>
    <w:rsid w:val="002004CC"/>
    <w:rsid w:val="00200551"/>
    <w:rsid w:val="002007C0"/>
    <w:rsid w:val="002008A6"/>
    <w:rsid w:val="002008DF"/>
    <w:rsid w:val="00200FCE"/>
    <w:rsid w:val="002010D7"/>
    <w:rsid w:val="002016EB"/>
    <w:rsid w:val="002019A3"/>
    <w:rsid w:val="00201D62"/>
    <w:rsid w:val="00201F3A"/>
    <w:rsid w:val="0020202C"/>
    <w:rsid w:val="0020216D"/>
    <w:rsid w:val="00202361"/>
    <w:rsid w:val="00202796"/>
    <w:rsid w:val="00202D61"/>
    <w:rsid w:val="002037DA"/>
    <w:rsid w:val="002037E0"/>
    <w:rsid w:val="00203DE5"/>
    <w:rsid w:val="00203F96"/>
    <w:rsid w:val="00204613"/>
    <w:rsid w:val="00204743"/>
    <w:rsid w:val="00204B01"/>
    <w:rsid w:val="00204BDF"/>
    <w:rsid w:val="002054D0"/>
    <w:rsid w:val="00205631"/>
    <w:rsid w:val="00205664"/>
    <w:rsid w:val="00205B9D"/>
    <w:rsid w:val="00205C3B"/>
    <w:rsid w:val="00205D98"/>
    <w:rsid w:val="00206246"/>
    <w:rsid w:val="00206399"/>
    <w:rsid w:val="0020680D"/>
    <w:rsid w:val="002069B2"/>
    <w:rsid w:val="002069D2"/>
    <w:rsid w:val="00207471"/>
    <w:rsid w:val="00207CA0"/>
    <w:rsid w:val="00207FA3"/>
    <w:rsid w:val="002100C9"/>
    <w:rsid w:val="00210304"/>
    <w:rsid w:val="00210464"/>
    <w:rsid w:val="00210942"/>
    <w:rsid w:val="00211572"/>
    <w:rsid w:val="00211576"/>
    <w:rsid w:val="00212225"/>
    <w:rsid w:val="0021286E"/>
    <w:rsid w:val="00212B5A"/>
    <w:rsid w:val="00213269"/>
    <w:rsid w:val="002132F9"/>
    <w:rsid w:val="002133A4"/>
    <w:rsid w:val="00213592"/>
    <w:rsid w:val="00213A85"/>
    <w:rsid w:val="00213C98"/>
    <w:rsid w:val="00213F7E"/>
    <w:rsid w:val="00213FD3"/>
    <w:rsid w:val="002140A5"/>
    <w:rsid w:val="002143A2"/>
    <w:rsid w:val="00214AAB"/>
    <w:rsid w:val="00214DA8"/>
    <w:rsid w:val="0021533B"/>
    <w:rsid w:val="00215423"/>
    <w:rsid w:val="00215697"/>
    <w:rsid w:val="002157AF"/>
    <w:rsid w:val="002157E0"/>
    <w:rsid w:val="002158FA"/>
    <w:rsid w:val="00215A8A"/>
    <w:rsid w:val="002162AF"/>
    <w:rsid w:val="002162E4"/>
    <w:rsid w:val="0021654A"/>
    <w:rsid w:val="00216719"/>
    <w:rsid w:val="002167CA"/>
    <w:rsid w:val="0021692F"/>
    <w:rsid w:val="00216AC1"/>
    <w:rsid w:val="00216D36"/>
    <w:rsid w:val="00217068"/>
    <w:rsid w:val="0021706D"/>
    <w:rsid w:val="002173D2"/>
    <w:rsid w:val="002179D3"/>
    <w:rsid w:val="00217A1A"/>
    <w:rsid w:val="00217A83"/>
    <w:rsid w:val="00217AED"/>
    <w:rsid w:val="00217B19"/>
    <w:rsid w:val="00220600"/>
    <w:rsid w:val="0022115C"/>
    <w:rsid w:val="002213E0"/>
    <w:rsid w:val="00221BA0"/>
    <w:rsid w:val="00222094"/>
    <w:rsid w:val="00222475"/>
    <w:rsid w:val="002224DB"/>
    <w:rsid w:val="0022274E"/>
    <w:rsid w:val="00222A18"/>
    <w:rsid w:val="00222DEC"/>
    <w:rsid w:val="00222E1D"/>
    <w:rsid w:val="00222F2F"/>
    <w:rsid w:val="00223267"/>
    <w:rsid w:val="00223482"/>
    <w:rsid w:val="0022357C"/>
    <w:rsid w:val="00223638"/>
    <w:rsid w:val="00223766"/>
    <w:rsid w:val="00223A4A"/>
    <w:rsid w:val="00223AA1"/>
    <w:rsid w:val="00223C19"/>
    <w:rsid w:val="00223D5F"/>
    <w:rsid w:val="00223E22"/>
    <w:rsid w:val="00223F93"/>
    <w:rsid w:val="00223FCB"/>
    <w:rsid w:val="0022411B"/>
    <w:rsid w:val="00224253"/>
    <w:rsid w:val="00224A6B"/>
    <w:rsid w:val="00224E2F"/>
    <w:rsid w:val="0022525E"/>
    <w:rsid w:val="002252C3"/>
    <w:rsid w:val="00225564"/>
    <w:rsid w:val="00225BB8"/>
    <w:rsid w:val="00225C54"/>
    <w:rsid w:val="00226666"/>
    <w:rsid w:val="002266B7"/>
    <w:rsid w:val="002267CC"/>
    <w:rsid w:val="00226963"/>
    <w:rsid w:val="00226988"/>
    <w:rsid w:val="00226A77"/>
    <w:rsid w:val="00226B74"/>
    <w:rsid w:val="00226FDB"/>
    <w:rsid w:val="00227080"/>
    <w:rsid w:val="0022746B"/>
    <w:rsid w:val="00227477"/>
    <w:rsid w:val="00227A50"/>
    <w:rsid w:val="00227B1D"/>
    <w:rsid w:val="00227B34"/>
    <w:rsid w:val="00227EFE"/>
    <w:rsid w:val="002300F1"/>
    <w:rsid w:val="00230229"/>
    <w:rsid w:val="002305F3"/>
    <w:rsid w:val="00230763"/>
    <w:rsid w:val="00230765"/>
    <w:rsid w:val="00230AC9"/>
    <w:rsid w:val="00230C97"/>
    <w:rsid w:val="00230D18"/>
    <w:rsid w:val="002311CA"/>
    <w:rsid w:val="0023149A"/>
    <w:rsid w:val="00231553"/>
    <w:rsid w:val="002319E4"/>
    <w:rsid w:val="00231B74"/>
    <w:rsid w:val="00231E4A"/>
    <w:rsid w:val="00231F47"/>
    <w:rsid w:val="002320A4"/>
    <w:rsid w:val="00232282"/>
    <w:rsid w:val="002323AA"/>
    <w:rsid w:val="002330DA"/>
    <w:rsid w:val="00233280"/>
    <w:rsid w:val="00233BCA"/>
    <w:rsid w:val="002344BF"/>
    <w:rsid w:val="00234502"/>
    <w:rsid w:val="0023463A"/>
    <w:rsid w:val="0023478E"/>
    <w:rsid w:val="002347C1"/>
    <w:rsid w:val="002348F0"/>
    <w:rsid w:val="00234C85"/>
    <w:rsid w:val="00234FD7"/>
    <w:rsid w:val="0023507B"/>
    <w:rsid w:val="002350AE"/>
    <w:rsid w:val="00235350"/>
    <w:rsid w:val="00235632"/>
    <w:rsid w:val="00235746"/>
    <w:rsid w:val="0023579A"/>
    <w:rsid w:val="00235872"/>
    <w:rsid w:val="00235DEC"/>
    <w:rsid w:val="00235E37"/>
    <w:rsid w:val="00236829"/>
    <w:rsid w:val="00236BE0"/>
    <w:rsid w:val="00236C12"/>
    <w:rsid w:val="00236C69"/>
    <w:rsid w:val="00237083"/>
    <w:rsid w:val="00237260"/>
    <w:rsid w:val="0023755E"/>
    <w:rsid w:val="0023772B"/>
    <w:rsid w:val="00237766"/>
    <w:rsid w:val="002378A6"/>
    <w:rsid w:val="002378F4"/>
    <w:rsid w:val="002379A1"/>
    <w:rsid w:val="00237E8A"/>
    <w:rsid w:val="00240396"/>
    <w:rsid w:val="002405C3"/>
    <w:rsid w:val="00240782"/>
    <w:rsid w:val="00240978"/>
    <w:rsid w:val="002409C0"/>
    <w:rsid w:val="00240F7A"/>
    <w:rsid w:val="002412A7"/>
    <w:rsid w:val="00241559"/>
    <w:rsid w:val="00241729"/>
    <w:rsid w:val="00241A10"/>
    <w:rsid w:val="00241A77"/>
    <w:rsid w:val="00241B5B"/>
    <w:rsid w:val="00241F9B"/>
    <w:rsid w:val="00242319"/>
    <w:rsid w:val="0024241A"/>
    <w:rsid w:val="00242877"/>
    <w:rsid w:val="00242A05"/>
    <w:rsid w:val="00242BBD"/>
    <w:rsid w:val="00242FB0"/>
    <w:rsid w:val="00243049"/>
    <w:rsid w:val="002435B3"/>
    <w:rsid w:val="002436E1"/>
    <w:rsid w:val="0024392B"/>
    <w:rsid w:val="00243ADC"/>
    <w:rsid w:val="00243D44"/>
    <w:rsid w:val="00243F7A"/>
    <w:rsid w:val="00244869"/>
    <w:rsid w:val="00244875"/>
    <w:rsid w:val="0024492E"/>
    <w:rsid w:val="00244B3F"/>
    <w:rsid w:val="002452B7"/>
    <w:rsid w:val="0024559D"/>
    <w:rsid w:val="00245726"/>
    <w:rsid w:val="00245822"/>
    <w:rsid w:val="002458EB"/>
    <w:rsid w:val="00245D4D"/>
    <w:rsid w:val="0024624C"/>
    <w:rsid w:val="00246295"/>
    <w:rsid w:val="002464A2"/>
    <w:rsid w:val="00246CBB"/>
    <w:rsid w:val="00246F66"/>
    <w:rsid w:val="002470AC"/>
    <w:rsid w:val="0024776C"/>
    <w:rsid w:val="00247B5C"/>
    <w:rsid w:val="00247B89"/>
    <w:rsid w:val="00247C32"/>
    <w:rsid w:val="00247C53"/>
    <w:rsid w:val="002500C8"/>
    <w:rsid w:val="002502D7"/>
    <w:rsid w:val="00250521"/>
    <w:rsid w:val="00250956"/>
    <w:rsid w:val="00250A04"/>
    <w:rsid w:val="00250C34"/>
    <w:rsid w:val="00250F9F"/>
    <w:rsid w:val="00251107"/>
    <w:rsid w:val="002518CF"/>
    <w:rsid w:val="00251B0E"/>
    <w:rsid w:val="00251C55"/>
    <w:rsid w:val="00251CBB"/>
    <w:rsid w:val="00251D6D"/>
    <w:rsid w:val="00251D93"/>
    <w:rsid w:val="00251E57"/>
    <w:rsid w:val="00251F7E"/>
    <w:rsid w:val="00252860"/>
    <w:rsid w:val="00252A42"/>
    <w:rsid w:val="00253F6A"/>
    <w:rsid w:val="0025447D"/>
    <w:rsid w:val="0025479C"/>
    <w:rsid w:val="00254E9E"/>
    <w:rsid w:val="00255271"/>
    <w:rsid w:val="002552E3"/>
    <w:rsid w:val="00255646"/>
    <w:rsid w:val="002556D2"/>
    <w:rsid w:val="00255AA2"/>
    <w:rsid w:val="00255D52"/>
    <w:rsid w:val="0025635A"/>
    <w:rsid w:val="00256365"/>
    <w:rsid w:val="00256570"/>
    <w:rsid w:val="00256B3D"/>
    <w:rsid w:val="0025716C"/>
    <w:rsid w:val="00257543"/>
    <w:rsid w:val="00257725"/>
    <w:rsid w:val="00257954"/>
    <w:rsid w:val="00257C04"/>
    <w:rsid w:val="00257CC3"/>
    <w:rsid w:val="00260028"/>
    <w:rsid w:val="00260044"/>
    <w:rsid w:val="0026067B"/>
    <w:rsid w:val="00260B05"/>
    <w:rsid w:val="00260B95"/>
    <w:rsid w:val="00260E71"/>
    <w:rsid w:val="00260F49"/>
    <w:rsid w:val="002616E3"/>
    <w:rsid w:val="002617E7"/>
    <w:rsid w:val="00261828"/>
    <w:rsid w:val="00261AA1"/>
    <w:rsid w:val="002622F7"/>
    <w:rsid w:val="002623FD"/>
    <w:rsid w:val="00262418"/>
    <w:rsid w:val="0026271E"/>
    <w:rsid w:val="00262734"/>
    <w:rsid w:val="00262848"/>
    <w:rsid w:val="0026293C"/>
    <w:rsid w:val="00262E0B"/>
    <w:rsid w:val="00262F36"/>
    <w:rsid w:val="002635F7"/>
    <w:rsid w:val="00263745"/>
    <w:rsid w:val="002637FE"/>
    <w:rsid w:val="002639C7"/>
    <w:rsid w:val="00263EFA"/>
    <w:rsid w:val="00264042"/>
    <w:rsid w:val="00264228"/>
    <w:rsid w:val="00264334"/>
    <w:rsid w:val="0026473E"/>
    <w:rsid w:val="0026483A"/>
    <w:rsid w:val="00264B9B"/>
    <w:rsid w:val="00264E96"/>
    <w:rsid w:val="002650E8"/>
    <w:rsid w:val="00265597"/>
    <w:rsid w:val="00265754"/>
    <w:rsid w:val="00265761"/>
    <w:rsid w:val="0026578D"/>
    <w:rsid w:val="002658B9"/>
    <w:rsid w:val="00266214"/>
    <w:rsid w:val="0026623C"/>
    <w:rsid w:val="00266261"/>
    <w:rsid w:val="00266335"/>
    <w:rsid w:val="00266516"/>
    <w:rsid w:val="002673A2"/>
    <w:rsid w:val="00267921"/>
    <w:rsid w:val="00267C83"/>
    <w:rsid w:val="00267CF4"/>
    <w:rsid w:val="00267DFD"/>
    <w:rsid w:val="00270190"/>
    <w:rsid w:val="002702A5"/>
    <w:rsid w:val="00270444"/>
    <w:rsid w:val="00270707"/>
    <w:rsid w:val="002708A4"/>
    <w:rsid w:val="00270DEE"/>
    <w:rsid w:val="00270EE8"/>
    <w:rsid w:val="00271301"/>
    <w:rsid w:val="0027144F"/>
    <w:rsid w:val="00271660"/>
    <w:rsid w:val="00271813"/>
    <w:rsid w:val="00271821"/>
    <w:rsid w:val="00271959"/>
    <w:rsid w:val="00271F3A"/>
    <w:rsid w:val="002720EE"/>
    <w:rsid w:val="00272384"/>
    <w:rsid w:val="0027239C"/>
    <w:rsid w:val="002727AE"/>
    <w:rsid w:val="002728F5"/>
    <w:rsid w:val="00272A41"/>
    <w:rsid w:val="00273278"/>
    <w:rsid w:val="002733A6"/>
    <w:rsid w:val="002733AF"/>
    <w:rsid w:val="00273595"/>
    <w:rsid w:val="002737F4"/>
    <w:rsid w:val="00274067"/>
    <w:rsid w:val="0027410E"/>
    <w:rsid w:val="002742C4"/>
    <w:rsid w:val="00274D1D"/>
    <w:rsid w:val="00274D6B"/>
    <w:rsid w:val="00275202"/>
    <w:rsid w:val="00275615"/>
    <w:rsid w:val="00275843"/>
    <w:rsid w:val="002758AB"/>
    <w:rsid w:val="00275F2A"/>
    <w:rsid w:val="0027615A"/>
    <w:rsid w:val="002761E7"/>
    <w:rsid w:val="002763E9"/>
    <w:rsid w:val="0027662A"/>
    <w:rsid w:val="00276848"/>
    <w:rsid w:val="002768E1"/>
    <w:rsid w:val="00276A19"/>
    <w:rsid w:val="00276A2F"/>
    <w:rsid w:val="00276B8B"/>
    <w:rsid w:val="00276D6D"/>
    <w:rsid w:val="0027753D"/>
    <w:rsid w:val="00277B31"/>
    <w:rsid w:val="00277CA0"/>
    <w:rsid w:val="00277CE4"/>
    <w:rsid w:val="002805F5"/>
    <w:rsid w:val="00280751"/>
    <w:rsid w:val="00280C94"/>
    <w:rsid w:val="0028124F"/>
    <w:rsid w:val="00281C2C"/>
    <w:rsid w:val="00281D30"/>
    <w:rsid w:val="00282541"/>
    <w:rsid w:val="00282747"/>
    <w:rsid w:val="0028280A"/>
    <w:rsid w:val="00282855"/>
    <w:rsid w:val="00282ED5"/>
    <w:rsid w:val="00282F39"/>
    <w:rsid w:val="002830EF"/>
    <w:rsid w:val="002835A7"/>
    <w:rsid w:val="00283677"/>
    <w:rsid w:val="00283769"/>
    <w:rsid w:val="002839A6"/>
    <w:rsid w:val="00283ECB"/>
    <w:rsid w:val="002846B0"/>
    <w:rsid w:val="00284823"/>
    <w:rsid w:val="00284A86"/>
    <w:rsid w:val="00284AC5"/>
    <w:rsid w:val="00284EEB"/>
    <w:rsid w:val="00285828"/>
    <w:rsid w:val="002859FA"/>
    <w:rsid w:val="00285BA2"/>
    <w:rsid w:val="00285C1B"/>
    <w:rsid w:val="00285FA1"/>
    <w:rsid w:val="002865B0"/>
    <w:rsid w:val="002866FA"/>
    <w:rsid w:val="002868AF"/>
    <w:rsid w:val="0028691F"/>
    <w:rsid w:val="00286ACD"/>
    <w:rsid w:val="00286B90"/>
    <w:rsid w:val="00286DD2"/>
    <w:rsid w:val="00287059"/>
    <w:rsid w:val="002870C4"/>
    <w:rsid w:val="00287140"/>
    <w:rsid w:val="002871C7"/>
    <w:rsid w:val="002873E4"/>
    <w:rsid w:val="002876ED"/>
    <w:rsid w:val="00287824"/>
    <w:rsid w:val="00287838"/>
    <w:rsid w:val="00287BAE"/>
    <w:rsid w:val="00287E50"/>
    <w:rsid w:val="00290324"/>
    <w:rsid w:val="002907B5"/>
    <w:rsid w:val="00290BF1"/>
    <w:rsid w:val="00291164"/>
    <w:rsid w:val="002914A6"/>
    <w:rsid w:val="0029191D"/>
    <w:rsid w:val="002919B1"/>
    <w:rsid w:val="00291BFB"/>
    <w:rsid w:val="00291C93"/>
    <w:rsid w:val="00291CF8"/>
    <w:rsid w:val="00291DFA"/>
    <w:rsid w:val="00291E08"/>
    <w:rsid w:val="00291ECC"/>
    <w:rsid w:val="002922C7"/>
    <w:rsid w:val="0029264A"/>
    <w:rsid w:val="00292BFA"/>
    <w:rsid w:val="00292CAA"/>
    <w:rsid w:val="00292E35"/>
    <w:rsid w:val="00292EB7"/>
    <w:rsid w:val="00294064"/>
    <w:rsid w:val="00294426"/>
    <w:rsid w:val="00294641"/>
    <w:rsid w:val="0029468D"/>
    <w:rsid w:val="002946CC"/>
    <w:rsid w:val="00294DEF"/>
    <w:rsid w:val="00295234"/>
    <w:rsid w:val="00295236"/>
    <w:rsid w:val="002954E3"/>
    <w:rsid w:val="00295B34"/>
    <w:rsid w:val="002960B8"/>
    <w:rsid w:val="00296227"/>
    <w:rsid w:val="0029643C"/>
    <w:rsid w:val="002969FB"/>
    <w:rsid w:val="00296D51"/>
    <w:rsid w:val="00296F44"/>
    <w:rsid w:val="00297452"/>
    <w:rsid w:val="00297545"/>
    <w:rsid w:val="0029777D"/>
    <w:rsid w:val="002978F0"/>
    <w:rsid w:val="00297D8B"/>
    <w:rsid w:val="002A055E"/>
    <w:rsid w:val="002A0583"/>
    <w:rsid w:val="002A06D8"/>
    <w:rsid w:val="002A081C"/>
    <w:rsid w:val="002A0A2B"/>
    <w:rsid w:val="002A0ADA"/>
    <w:rsid w:val="002A0EA0"/>
    <w:rsid w:val="002A0F4B"/>
    <w:rsid w:val="002A108E"/>
    <w:rsid w:val="002A10CA"/>
    <w:rsid w:val="002A16E9"/>
    <w:rsid w:val="002A173E"/>
    <w:rsid w:val="002A1811"/>
    <w:rsid w:val="002A1D4E"/>
    <w:rsid w:val="002A1D72"/>
    <w:rsid w:val="002A1D8C"/>
    <w:rsid w:val="002A1ED7"/>
    <w:rsid w:val="002A1F6B"/>
    <w:rsid w:val="002A2869"/>
    <w:rsid w:val="002A2B57"/>
    <w:rsid w:val="002A2BE3"/>
    <w:rsid w:val="002A349E"/>
    <w:rsid w:val="002A387D"/>
    <w:rsid w:val="002A3BB1"/>
    <w:rsid w:val="002A408A"/>
    <w:rsid w:val="002A4396"/>
    <w:rsid w:val="002A476C"/>
    <w:rsid w:val="002A48EF"/>
    <w:rsid w:val="002A4A75"/>
    <w:rsid w:val="002A4B34"/>
    <w:rsid w:val="002A4B93"/>
    <w:rsid w:val="002A4E9F"/>
    <w:rsid w:val="002A5108"/>
    <w:rsid w:val="002A527A"/>
    <w:rsid w:val="002A5378"/>
    <w:rsid w:val="002A5588"/>
    <w:rsid w:val="002A578E"/>
    <w:rsid w:val="002A5A7A"/>
    <w:rsid w:val="002A5CE2"/>
    <w:rsid w:val="002A62F5"/>
    <w:rsid w:val="002A62F9"/>
    <w:rsid w:val="002A6429"/>
    <w:rsid w:val="002A69CB"/>
    <w:rsid w:val="002A6B9E"/>
    <w:rsid w:val="002A6C8B"/>
    <w:rsid w:val="002A6DB2"/>
    <w:rsid w:val="002A6FCB"/>
    <w:rsid w:val="002A738F"/>
    <w:rsid w:val="002A75E4"/>
    <w:rsid w:val="002A75F1"/>
    <w:rsid w:val="002A7B1E"/>
    <w:rsid w:val="002A7D4B"/>
    <w:rsid w:val="002B03FA"/>
    <w:rsid w:val="002B04E8"/>
    <w:rsid w:val="002B068C"/>
    <w:rsid w:val="002B0782"/>
    <w:rsid w:val="002B0C8E"/>
    <w:rsid w:val="002B14D0"/>
    <w:rsid w:val="002B1CD2"/>
    <w:rsid w:val="002B1E5C"/>
    <w:rsid w:val="002B22CC"/>
    <w:rsid w:val="002B24D6"/>
    <w:rsid w:val="002B2CAD"/>
    <w:rsid w:val="002B3240"/>
    <w:rsid w:val="002B346F"/>
    <w:rsid w:val="002B3658"/>
    <w:rsid w:val="002B38BF"/>
    <w:rsid w:val="002B38C4"/>
    <w:rsid w:val="002B3964"/>
    <w:rsid w:val="002B4767"/>
    <w:rsid w:val="002B4977"/>
    <w:rsid w:val="002B4E32"/>
    <w:rsid w:val="002B4E3C"/>
    <w:rsid w:val="002B4FD8"/>
    <w:rsid w:val="002B50BF"/>
    <w:rsid w:val="002B521A"/>
    <w:rsid w:val="002B53FC"/>
    <w:rsid w:val="002B5BE3"/>
    <w:rsid w:val="002B5D7A"/>
    <w:rsid w:val="002B5DA7"/>
    <w:rsid w:val="002B5E63"/>
    <w:rsid w:val="002B6730"/>
    <w:rsid w:val="002B686D"/>
    <w:rsid w:val="002B6872"/>
    <w:rsid w:val="002B6C53"/>
    <w:rsid w:val="002B6CC5"/>
    <w:rsid w:val="002B6D8C"/>
    <w:rsid w:val="002B6E10"/>
    <w:rsid w:val="002B7241"/>
    <w:rsid w:val="002B7281"/>
    <w:rsid w:val="002B7570"/>
    <w:rsid w:val="002B77D0"/>
    <w:rsid w:val="002B7966"/>
    <w:rsid w:val="002B7A4F"/>
    <w:rsid w:val="002B7EC3"/>
    <w:rsid w:val="002B7FD4"/>
    <w:rsid w:val="002C039B"/>
    <w:rsid w:val="002C0D6A"/>
    <w:rsid w:val="002C1256"/>
    <w:rsid w:val="002C180E"/>
    <w:rsid w:val="002C1C4D"/>
    <w:rsid w:val="002C21B4"/>
    <w:rsid w:val="002C21B9"/>
    <w:rsid w:val="002C2310"/>
    <w:rsid w:val="002C24D3"/>
    <w:rsid w:val="002C26CC"/>
    <w:rsid w:val="002C32E1"/>
    <w:rsid w:val="002C3305"/>
    <w:rsid w:val="002C34B9"/>
    <w:rsid w:val="002C350A"/>
    <w:rsid w:val="002C370F"/>
    <w:rsid w:val="002C3BD9"/>
    <w:rsid w:val="002C3D3B"/>
    <w:rsid w:val="002C3E5A"/>
    <w:rsid w:val="002C3EBF"/>
    <w:rsid w:val="002C41E6"/>
    <w:rsid w:val="002C4240"/>
    <w:rsid w:val="002C4C67"/>
    <w:rsid w:val="002C514B"/>
    <w:rsid w:val="002C5270"/>
    <w:rsid w:val="002C538B"/>
    <w:rsid w:val="002C573B"/>
    <w:rsid w:val="002C5ECF"/>
    <w:rsid w:val="002C622A"/>
    <w:rsid w:val="002C68E4"/>
    <w:rsid w:val="002C6D9A"/>
    <w:rsid w:val="002C6FC4"/>
    <w:rsid w:val="002C6FDC"/>
    <w:rsid w:val="002C731D"/>
    <w:rsid w:val="002C7508"/>
    <w:rsid w:val="002D02A9"/>
    <w:rsid w:val="002D0343"/>
    <w:rsid w:val="002D0652"/>
    <w:rsid w:val="002D070E"/>
    <w:rsid w:val="002D071A"/>
    <w:rsid w:val="002D0BFF"/>
    <w:rsid w:val="002D0D0C"/>
    <w:rsid w:val="002D0F41"/>
    <w:rsid w:val="002D1471"/>
    <w:rsid w:val="002D18F2"/>
    <w:rsid w:val="002D1CD4"/>
    <w:rsid w:val="002D1EC0"/>
    <w:rsid w:val="002D216F"/>
    <w:rsid w:val="002D2193"/>
    <w:rsid w:val="002D2A17"/>
    <w:rsid w:val="002D2D52"/>
    <w:rsid w:val="002D2DBA"/>
    <w:rsid w:val="002D32B1"/>
    <w:rsid w:val="002D34B2"/>
    <w:rsid w:val="002D3B13"/>
    <w:rsid w:val="002D3D24"/>
    <w:rsid w:val="002D456A"/>
    <w:rsid w:val="002D48B0"/>
    <w:rsid w:val="002D4AFC"/>
    <w:rsid w:val="002D5901"/>
    <w:rsid w:val="002D5B36"/>
    <w:rsid w:val="002D5B37"/>
    <w:rsid w:val="002D5B8E"/>
    <w:rsid w:val="002D5B9B"/>
    <w:rsid w:val="002D5C6F"/>
    <w:rsid w:val="002D5C7E"/>
    <w:rsid w:val="002D5EE5"/>
    <w:rsid w:val="002D5F8F"/>
    <w:rsid w:val="002D6338"/>
    <w:rsid w:val="002D68DE"/>
    <w:rsid w:val="002D69A2"/>
    <w:rsid w:val="002D6E0C"/>
    <w:rsid w:val="002D6E27"/>
    <w:rsid w:val="002D6E81"/>
    <w:rsid w:val="002D7400"/>
    <w:rsid w:val="002D75F4"/>
    <w:rsid w:val="002D7637"/>
    <w:rsid w:val="002D76C3"/>
    <w:rsid w:val="002D7900"/>
    <w:rsid w:val="002D7CB0"/>
    <w:rsid w:val="002D7FD7"/>
    <w:rsid w:val="002D7FEC"/>
    <w:rsid w:val="002E04D9"/>
    <w:rsid w:val="002E0A65"/>
    <w:rsid w:val="002E0ACB"/>
    <w:rsid w:val="002E0C7C"/>
    <w:rsid w:val="002E0EA1"/>
    <w:rsid w:val="002E133B"/>
    <w:rsid w:val="002E169E"/>
    <w:rsid w:val="002E17F2"/>
    <w:rsid w:val="002E1C4F"/>
    <w:rsid w:val="002E1CBD"/>
    <w:rsid w:val="002E1E77"/>
    <w:rsid w:val="002E276C"/>
    <w:rsid w:val="002E392A"/>
    <w:rsid w:val="002E3A77"/>
    <w:rsid w:val="002E3F72"/>
    <w:rsid w:val="002E4361"/>
    <w:rsid w:val="002E4434"/>
    <w:rsid w:val="002E4533"/>
    <w:rsid w:val="002E4B80"/>
    <w:rsid w:val="002E4C6A"/>
    <w:rsid w:val="002E52FA"/>
    <w:rsid w:val="002E543F"/>
    <w:rsid w:val="002E545A"/>
    <w:rsid w:val="002E57A4"/>
    <w:rsid w:val="002E5A86"/>
    <w:rsid w:val="002E5CA4"/>
    <w:rsid w:val="002E62F0"/>
    <w:rsid w:val="002E6417"/>
    <w:rsid w:val="002E6460"/>
    <w:rsid w:val="002E66AB"/>
    <w:rsid w:val="002E6D3B"/>
    <w:rsid w:val="002E6ED0"/>
    <w:rsid w:val="002E6F04"/>
    <w:rsid w:val="002E71D2"/>
    <w:rsid w:val="002E720A"/>
    <w:rsid w:val="002E753A"/>
    <w:rsid w:val="002E7768"/>
    <w:rsid w:val="002E79C1"/>
    <w:rsid w:val="002E7CAE"/>
    <w:rsid w:val="002E7CCC"/>
    <w:rsid w:val="002F05C5"/>
    <w:rsid w:val="002F067B"/>
    <w:rsid w:val="002F0BA1"/>
    <w:rsid w:val="002F13E4"/>
    <w:rsid w:val="002F140B"/>
    <w:rsid w:val="002F141A"/>
    <w:rsid w:val="002F1593"/>
    <w:rsid w:val="002F1AC5"/>
    <w:rsid w:val="002F1E79"/>
    <w:rsid w:val="002F20F5"/>
    <w:rsid w:val="002F217B"/>
    <w:rsid w:val="002F253E"/>
    <w:rsid w:val="002F2642"/>
    <w:rsid w:val="002F2771"/>
    <w:rsid w:val="002F2B65"/>
    <w:rsid w:val="002F2BE8"/>
    <w:rsid w:val="002F2C63"/>
    <w:rsid w:val="002F2CD4"/>
    <w:rsid w:val="002F2D22"/>
    <w:rsid w:val="002F2DF1"/>
    <w:rsid w:val="002F3093"/>
    <w:rsid w:val="002F3325"/>
    <w:rsid w:val="002F37A9"/>
    <w:rsid w:val="002F3891"/>
    <w:rsid w:val="002F3B22"/>
    <w:rsid w:val="002F407B"/>
    <w:rsid w:val="002F41AC"/>
    <w:rsid w:val="002F4618"/>
    <w:rsid w:val="002F4935"/>
    <w:rsid w:val="002F49F0"/>
    <w:rsid w:val="002F50C0"/>
    <w:rsid w:val="002F528C"/>
    <w:rsid w:val="002F54D3"/>
    <w:rsid w:val="002F5580"/>
    <w:rsid w:val="002F5E54"/>
    <w:rsid w:val="002F60F7"/>
    <w:rsid w:val="002F623C"/>
    <w:rsid w:val="002F66B5"/>
    <w:rsid w:val="002F71FC"/>
    <w:rsid w:val="002F73E4"/>
    <w:rsid w:val="002F753A"/>
    <w:rsid w:val="002F7898"/>
    <w:rsid w:val="002F796B"/>
    <w:rsid w:val="002F7A0A"/>
    <w:rsid w:val="0030009E"/>
    <w:rsid w:val="00300196"/>
    <w:rsid w:val="00300985"/>
    <w:rsid w:val="003009A2"/>
    <w:rsid w:val="00300D86"/>
    <w:rsid w:val="00300DBF"/>
    <w:rsid w:val="003011AC"/>
    <w:rsid w:val="003017F9"/>
    <w:rsid w:val="00301CE6"/>
    <w:rsid w:val="00302056"/>
    <w:rsid w:val="00302076"/>
    <w:rsid w:val="0030230D"/>
    <w:rsid w:val="0030256B"/>
    <w:rsid w:val="003025DB"/>
    <w:rsid w:val="0030296B"/>
    <w:rsid w:val="00302A43"/>
    <w:rsid w:val="00303498"/>
    <w:rsid w:val="00303745"/>
    <w:rsid w:val="00303F5F"/>
    <w:rsid w:val="00304995"/>
    <w:rsid w:val="00304E01"/>
    <w:rsid w:val="00304E20"/>
    <w:rsid w:val="0030501F"/>
    <w:rsid w:val="0030518D"/>
    <w:rsid w:val="003059C5"/>
    <w:rsid w:val="00305B03"/>
    <w:rsid w:val="00305CC8"/>
    <w:rsid w:val="00305D97"/>
    <w:rsid w:val="00306172"/>
    <w:rsid w:val="00306A8D"/>
    <w:rsid w:val="00306BC1"/>
    <w:rsid w:val="00306C2C"/>
    <w:rsid w:val="00306EEB"/>
    <w:rsid w:val="00306FB0"/>
    <w:rsid w:val="0030713E"/>
    <w:rsid w:val="0030756D"/>
    <w:rsid w:val="00307667"/>
    <w:rsid w:val="00307BA1"/>
    <w:rsid w:val="00307C0B"/>
    <w:rsid w:val="00307E7A"/>
    <w:rsid w:val="00307F0B"/>
    <w:rsid w:val="00310797"/>
    <w:rsid w:val="003107CF"/>
    <w:rsid w:val="0031087C"/>
    <w:rsid w:val="00310A9F"/>
    <w:rsid w:val="003112B9"/>
    <w:rsid w:val="00311702"/>
    <w:rsid w:val="003117CE"/>
    <w:rsid w:val="0031187A"/>
    <w:rsid w:val="00311DDD"/>
    <w:rsid w:val="00311E82"/>
    <w:rsid w:val="00311EE2"/>
    <w:rsid w:val="003129F9"/>
    <w:rsid w:val="00312F3F"/>
    <w:rsid w:val="0031321D"/>
    <w:rsid w:val="00313708"/>
    <w:rsid w:val="00313869"/>
    <w:rsid w:val="00313A0A"/>
    <w:rsid w:val="00313CAB"/>
    <w:rsid w:val="00313FD6"/>
    <w:rsid w:val="00314124"/>
    <w:rsid w:val="003143BD"/>
    <w:rsid w:val="0031442C"/>
    <w:rsid w:val="003144FA"/>
    <w:rsid w:val="003146E9"/>
    <w:rsid w:val="00314FA5"/>
    <w:rsid w:val="00314FFB"/>
    <w:rsid w:val="0031518A"/>
    <w:rsid w:val="00315363"/>
    <w:rsid w:val="00315F66"/>
    <w:rsid w:val="003161FD"/>
    <w:rsid w:val="00316467"/>
    <w:rsid w:val="003166DB"/>
    <w:rsid w:val="003166DF"/>
    <w:rsid w:val="00316A86"/>
    <w:rsid w:val="00317051"/>
    <w:rsid w:val="003172C5"/>
    <w:rsid w:val="003175DB"/>
    <w:rsid w:val="00317A77"/>
    <w:rsid w:val="00317B8D"/>
    <w:rsid w:val="00317BB7"/>
    <w:rsid w:val="00317F92"/>
    <w:rsid w:val="003200DF"/>
    <w:rsid w:val="003201BE"/>
    <w:rsid w:val="003202E8"/>
    <w:rsid w:val="003203ED"/>
    <w:rsid w:val="0032081B"/>
    <w:rsid w:val="0032088F"/>
    <w:rsid w:val="00320CE7"/>
    <w:rsid w:val="0032141D"/>
    <w:rsid w:val="003216F5"/>
    <w:rsid w:val="00321731"/>
    <w:rsid w:val="003218C2"/>
    <w:rsid w:val="00321B41"/>
    <w:rsid w:val="00321EE7"/>
    <w:rsid w:val="00322186"/>
    <w:rsid w:val="003222A0"/>
    <w:rsid w:val="00322AF3"/>
    <w:rsid w:val="00322C9F"/>
    <w:rsid w:val="00322E4F"/>
    <w:rsid w:val="00322FD8"/>
    <w:rsid w:val="0032317E"/>
    <w:rsid w:val="003233D8"/>
    <w:rsid w:val="00323638"/>
    <w:rsid w:val="0032377E"/>
    <w:rsid w:val="00323FCC"/>
    <w:rsid w:val="003243D4"/>
    <w:rsid w:val="003244B6"/>
    <w:rsid w:val="003249A6"/>
    <w:rsid w:val="00324D23"/>
    <w:rsid w:val="00324D62"/>
    <w:rsid w:val="00324E77"/>
    <w:rsid w:val="00324EC4"/>
    <w:rsid w:val="00324FE4"/>
    <w:rsid w:val="00325590"/>
    <w:rsid w:val="00325A7E"/>
    <w:rsid w:val="00325AB8"/>
    <w:rsid w:val="00325D8A"/>
    <w:rsid w:val="00326ACB"/>
    <w:rsid w:val="00326CBF"/>
    <w:rsid w:val="00326EE6"/>
    <w:rsid w:val="003270B7"/>
    <w:rsid w:val="00327134"/>
    <w:rsid w:val="003273A6"/>
    <w:rsid w:val="003274F6"/>
    <w:rsid w:val="003277F6"/>
    <w:rsid w:val="0032792E"/>
    <w:rsid w:val="003279C4"/>
    <w:rsid w:val="00327B03"/>
    <w:rsid w:val="00327B4D"/>
    <w:rsid w:val="0033032E"/>
    <w:rsid w:val="003303A8"/>
    <w:rsid w:val="0033097C"/>
    <w:rsid w:val="003309B6"/>
    <w:rsid w:val="00330A05"/>
    <w:rsid w:val="00330E5B"/>
    <w:rsid w:val="00330EFB"/>
    <w:rsid w:val="003310D5"/>
    <w:rsid w:val="003314E3"/>
    <w:rsid w:val="00331751"/>
    <w:rsid w:val="00331AF0"/>
    <w:rsid w:val="0033212A"/>
    <w:rsid w:val="003327C2"/>
    <w:rsid w:val="00332814"/>
    <w:rsid w:val="00333215"/>
    <w:rsid w:val="00333524"/>
    <w:rsid w:val="0033382B"/>
    <w:rsid w:val="00333AB3"/>
    <w:rsid w:val="00333C0D"/>
    <w:rsid w:val="00334277"/>
    <w:rsid w:val="00334579"/>
    <w:rsid w:val="003345E4"/>
    <w:rsid w:val="00334639"/>
    <w:rsid w:val="003346DE"/>
    <w:rsid w:val="00334AC5"/>
    <w:rsid w:val="00334C8E"/>
    <w:rsid w:val="003350C3"/>
    <w:rsid w:val="003351A3"/>
    <w:rsid w:val="00335858"/>
    <w:rsid w:val="00335884"/>
    <w:rsid w:val="00335AF5"/>
    <w:rsid w:val="00335EDC"/>
    <w:rsid w:val="00335F81"/>
    <w:rsid w:val="00336307"/>
    <w:rsid w:val="00336510"/>
    <w:rsid w:val="00336A59"/>
    <w:rsid w:val="00336BDA"/>
    <w:rsid w:val="00336C5A"/>
    <w:rsid w:val="00336E9F"/>
    <w:rsid w:val="0033719E"/>
    <w:rsid w:val="00337B95"/>
    <w:rsid w:val="00337CBC"/>
    <w:rsid w:val="00337CDD"/>
    <w:rsid w:val="00337E85"/>
    <w:rsid w:val="00337FFD"/>
    <w:rsid w:val="003404B9"/>
    <w:rsid w:val="003404EF"/>
    <w:rsid w:val="003411AE"/>
    <w:rsid w:val="0034128D"/>
    <w:rsid w:val="00341422"/>
    <w:rsid w:val="003414B3"/>
    <w:rsid w:val="00341947"/>
    <w:rsid w:val="00341AFD"/>
    <w:rsid w:val="00341EB7"/>
    <w:rsid w:val="0034204C"/>
    <w:rsid w:val="00342628"/>
    <w:rsid w:val="0034286A"/>
    <w:rsid w:val="00342A34"/>
    <w:rsid w:val="00342BD7"/>
    <w:rsid w:val="00342E76"/>
    <w:rsid w:val="00343BED"/>
    <w:rsid w:val="00343CB3"/>
    <w:rsid w:val="00344371"/>
    <w:rsid w:val="00344515"/>
    <w:rsid w:val="0034457D"/>
    <w:rsid w:val="003445A9"/>
    <w:rsid w:val="003446E9"/>
    <w:rsid w:val="003446EF"/>
    <w:rsid w:val="00345037"/>
    <w:rsid w:val="003452AE"/>
    <w:rsid w:val="003453F7"/>
    <w:rsid w:val="003455BE"/>
    <w:rsid w:val="00345687"/>
    <w:rsid w:val="003456D3"/>
    <w:rsid w:val="00345C07"/>
    <w:rsid w:val="00345F6A"/>
    <w:rsid w:val="003460FE"/>
    <w:rsid w:val="00346348"/>
    <w:rsid w:val="00346599"/>
    <w:rsid w:val="003468D5"/>
    <w:rsid w:val="00346DB5"/>
    <w:rsid w:val="003471EB"/>
    <w:rsid w:val="0034733D"/>
    <w:rsid w:val="00347642"/>
    <w:rsid w:val="003477B1"/>
    <w:rsid w:val="00347C4F"/>
    <w:rsid w:val="00347F98"/>
    <w:rsid w:val="0035005E"/>
    <w:rsid w:val="00350141"/>
    <w:rsid w:val="00350196"/>
    <w:rsid w:val="00350460"/>
    <w:rsid w:val="00350D94"/>
    <w:rsid w:val="00350DA8"/>
    <w:rsid w:val="00351050"/>
    <w:rsid w:val="00351482"/>
    <w:rsid w:val="0035182B"/>
    <w:rsid w:val="00352001"/>
    <w:rsid w:val="0035231B"/>
    <w:rsid w:val="00352613"/>
    <w:rsid w:val="0035296A"/>
    <w:rsid w:val="00352D4E"/>
    <w:rsid w:val="00352FEF"/>
    <w:rsid w:val="003532AF"/>
    <w:rsid w:val="0035362E"/>
    <w:rsid w:val="00353FAB"/>
    <w:rsid w:val="00354149"/>
    <w:rsid w:val="00354420"/>
    <w:rsid w:val="003547A1"/>
    <w:rsid w:val="00354A1A"/>
    <w:rsid w:val="00355072"/>
    <w:rsid w:val="003553F6"/>
    <w:rsid w:val="00355405"/>
    <w:rsid w:val="003559D8"/>
    <w:rsid w:val="00355C5D"/>
    <w:rsid w:val="003562EF"/>
    <w:rsid w:val="0035639A"/>
    <w:rsid w:val="00356842"/>
    <w:rsid w:val="00356997"/>
    <w:rsid w:val="00357235"/>
    <w:rsid w:val="00357380"/>
    <w:rsid w:val="0035738C"/>
    <w:rsid w:val="003573A1"/>
    <w:rsid w:val="00357854"/>
    <w:rsid w:val="003579B5"/>
    <w:rsid w:val="00357CE9"/>
    <w:rsid w:val="003602A8"/>
    <w:rsid w:val="003602D9"/>
    <w:rsid w:val="00360368"/>
    <w:rsid w:val="003604CE"/>
    <w:rsid w:val="0036084F"/>
    <w:rsid w:val="00360859"/>
    <w:rsid w:val="003609F2"/>
    <w:rsid w:val="00360A1A"/>
    <w:rsid w:val="00360B24"/>
    <w:rsid w:val="00360B9B"/>
    <w:rsid w:val="00360C83"/>
    <w:rsid w:val="00360C94"/>
    <w:rsid w:val="00361228"/>
    <w:rsid w:val="00361508"/>
    <w:rsid w:val="003615EE"/>
    <w:rsid w:val="00361A2C"/>
    <w:rsid w:val="00361D3D"/>
    <w:rsid w:val="00362001"/>
    <w:rsid w:val="00362090"/>
    <w:rsid w:val="00362217"/>
    <w:rsid w:val="003623AE"/>
    <w:rsid w:val="00362FAB"/>
    <w:rsid w:val="0036300E"/>
    <w:rsid w:val="003631E2"/>
    <w:rsid w:val="00363816"/>
    <w:rsid w:val="00363946"/>
    <w:rsid w:val="00363D86"/>
    <w:rsid w:val="00363FCB"/>
    <w:rsid w:val="00364045"/>
    <w:rsid w:val="00364C9E"/>
    <w:rsid w:val="003650C7"/>
    <w:rsid w:val="00365321"/>
    <w:rsid w:val="0036534B"/>
    <w:rsid w:val="0036541F"/>
    <w:rsid w:val="0036556C"/>
    <w:rsid w:val="0036578E"/>
    <w:rsid w:val="0036581D"/>
    <w:rsid w:val="00365C5A"/>
    <w:rsid w:val="003661CC"/>
    <w:rsid w:val="003663F7"/>
    <w:rsid w:val="003667D0"/>
    <w:rsid w:val="0036681F"/>
    <w:rsid w:val="00366B56"/>
    <w:rsid w:val="00366D16"/>
    <w:rsid w:val="00367006"/>
    <w:rsid w:val="003671AA"/>
    <w:rsid w:val="00367762"/>
    <w:rsid w:val="00367C71"/>
    <w:rsid w:val="00367D13"/>
    <w:rsid w:val="00367EBD"/>
    <w:rsid w:val="00370874"/>
    <w:rsid w:val="003709C1"/>
    <w:rsid w:val="00370A48"/>
    <w:rsid w:val="00370CA8"/>
    <w:rsid w:val="00370E47"/>
    <w:rsid w:val="00371782"/>
    <w:rsid w:val="00371D43"/>
    <w:rsid w:val="00371D7D"/>
    <w:rsid w:val="0037203A"/>
    <w:rsid w:val="00372975"/>
    <w:rsid w:val="00372F6E"/>
    <w:rsid w:val="00372FC7"/>
    <w:rsid w:val="00373195"/>
    <w:rsid w:val="003732CE"/>
    <w:rsid w:val="0037364B"/>
    <w:rsid w:val="00373845"/>
    <w:rsid w:val="00373BA0"/>
    <w:rsid w:val="00373C09"/>
    <w:rsid w:val="00373D2C"/>
    <w:rsid w:val="00373D53"/>
    <w:rsid w:val="003742AC"/>
    <w:rsid w:val="00374382"/>
    <w:rsid w:val="00374436"/>
    <w:rsid w:val="003744D4"/>
    <w:rsid w:val="00374784"/>
    <w:rsid w:val="003749A0"/>
    <w:rsid w:val="00374C30"/>
    <w:rsid w:val="00374FE9"/>
    <w:rsid w:val="003750AB"/>
    <w:rsid w:val="00375126"/>
    <w:rsid w:val="003759C6"/>
    <w:rsid w:val="00375AD2"/>
    <w:rsid w:val="00376128"/>
    <w:rsid w:val="003765E1"/>
    <w:rsid w:val="0037673A"/>
    <w:rsid w:val="00376A2B"/>
    <w:rsid w:val="00376A9B"/>
    <w:rsid w:val="00376E07"/>
    <w:rsid w:val="00376F54"/>
    <w:rsid w:val="003776E2"/>
    <w:rsid w:val="00377B9B"/>
    <w:rsid w:val="00377CE1"/>
    <w:rsid w:val="00377D0A"/>
    <w:rsid w:val="003800BB"/>
    <w:rsid w:val="0038034A"/>
    <w:rsid w:val="00380548"/>
    <w:rsid w:val="003805C1"/>
    <w:rsid w:val="00381512"/>
    <w:rsid w:val="00381F8A"/>
    <w:rsid w:val="0038200C"/>
    <w:rsid w:val="003820FA"/>
    <w:rsid w:val="003822E1"/>
    <w:rsid w:val="0038260A"/>
    <w:rsid w:val="00382999"/>
    <w:rsid w:val="003829AA"/>
    <w:rsid w:val="00383236"/>
    <w:rsid w:val="003832EA"/>
    <w:rsid w:val="00383442"/>
    <w:rsid w:val="003835B7"/>
    <w:rsid w:val="003836A2"/>
    <w:rsid w:val="00383821"/>
    <w:rsid w:val="00383AB0"/>
    <w:rsid w:val="00383D34"/>
    <w:rsid w:val="003843BB"/>
    <w:rsid w:val="003844D0"/>
    <w:rsid w:val="003847D2"/>
    <w:rsid w:val="00384C2F"/>
    <w:rsid w:val="00385410"/>
    <w:rsid w:val="0038567B"/>
    <w:rsid w:val="00385A2C"/>
    <w:rsid w:val="00385BF0"/>
    <w:rsid w:val="00385C0D"/>
    <w:rsid w:val="00385C72"/>
    <w:rsid w:val="00385EBF"/>
    <w:rsid w:val="0038690D"/>
    <w:rsid w:val="00386A42"/>
    <w:rsid w:val="00386BC3"/>
    <w:rsid w:val="00386C6A"/>
    <w:rsid w:val="00387077"/>
    <w:rsid w:val="0038753D"/>
    <w:rsid w:val="00387DDE"/>
    <w:rsid w:val="0039003F"/>
    <w:rsid w:val="00390068"/>
    <w:rsid w:val="0039026E"/>
    <w:rsid w:val="003909A6"/>
    <w:rsid w:val="00390A2B"/>
    <w:rsid w:val="00390B21"/>
    <w:rsid w:val="00390DAB"/>
    <w:rsid w:val="00390FBC"/>
    <w:rsid w:val="0039108B"/>
    <w:rsid w:val="0039157F"/>
    <w:rsid w:val="003915A6"/>
    <w:rsid w:val="003917EC"/>
    <w:rsid w:val="00391CF8"/>
    <w:rsid w:val="00391DB5"/>
    <w:rsid w:val="003926E1"/>
    <w:rsid w:val="00392E91"/>
    <w:rsid w:val="003931FC"/>
    <w:rsid w:val="0039331B"/>
    <w:rsid w:val="00393468"/>
    <w:rsid w:val="003937DA"/>
    <w:rsid w:val="00393932"/>
    <w:rsid w:val="0039393D"/>
    <w:rsid w:val="003939B7"/>
    <w:rsid w:val="003939FF"/>
    <w:rsid w:val="00393E9D"/>
    <w:rsid w:val="00393ED5"/>
    <w:rsid w:val="00394035"/>
    <w:rsid w:val="00394830"/>
    <w:rsid w:val="003948BE"/>
    <w:rsid w:val="00394931"/>
    <w:rsid w:val="00394E43"/>
    <w:rsid w:val="00394EAD"/>
    <w:rsid w:val="00394F0B"/>
    <w:rsid w:val="00394F50"/>
    <w:rsid w:val="0039524E"/>
    <w:rsid w:val="0039528D"/>
    <w:rsid w:val="00395436"/>
    <w:rsid w:val="0039598F"/>
    <w:rsid w:val="00396139"/>
    <w:rsid w:val="0039634F"/>
    <w:rsid w:val="003969C0"/>
    <w:rsid w:val="00396ACE"/>
    <w:rsid w:val="00396EA7"/>
    <w:rsid w:val="003974BC"/>
    <w:rsid w:val="003976F6"/>
    <w:rsid w:val="00397709"/>
    <w:rsid w:val="003977EA"/>
    <w:rsid w:val="003979F8"/>
    <w:rsid w:val="00397C92"/>
    <w:rsid w:val="003A0110"/>
    <w:rsid w:val="003A0698"/>
    <w:rsid w:val="003A0902"/>
    <w:rsid w:val="003A0C32"/>
    <w:rsid w:val="003A0CA0"/>
    <w:rsid w:val="003A0F91"/>
    <w:rsid w:val="003A10A3"/>
    <w:rsid w:val="003A1375"/>
    <w:rsid w:val="003A152F"/>
    <w:rsid w:val="003A1860"/>
    <w:rsid w:val="003A1A17"/>
    <w:rsid w:val="003A1EC2"/>
    <w:rsid w:val="003A1F94"/>
    <w:rsid w:val="003A2223"/>
    <w:rsid w:val="003A2663"/>
    <w:rsid w:val="003A29D6"/>
    <w:rsid w:val="003A2A0F"/>
    <w:rsid w:val="003A2A61"/>
    <w:rsid w:val="003A3030"/>
    <w:rsid w:val="003A3097"/>
    <w:rsid w:val="003A3DE4"/>
    <w:rsid w:val="003A4038"/>
    <w:rsid w:val="003A4115"/>
    <w:rsid w:val="003A420A"/>
    <w:rsid w:val="003A45A1"/>
    <w:rsid w:val="003A45B8"/>
    <w:rsid w:val="003A4729"/>
    <w:rsid w:val="003A483E"/>
    <w:rsid w:val="003A4A8E"/>
    <w:rsid w:val="003A4EE8"/>
    <w:rsid w:val="003A56AB"/>
    <w:rsid w:val="003A5807"/>
    <w:rsid w:val="003A5913"/>
    <w:rsid w:val="003A5B0A"/>
    <w:rsid w:val="003A63A8"/>
    <w:rsid w:val="003A6BAC"/>
    <w:rsid w:val="003A6EA8"/>
    <w:rsid w:val="003A70A4"/>
    <w:rsid w:val="003A75A3"/>
    <w:rsid w:val="003A7924"/>
    <w:rsid w:val="003A7D00"/>
    <w:rsid w:val="003A7EE7"/>
    <w:rsid w:val="003A7EF3"/>
    <w:rsid w:val="003A7F55"/>
    <w:rsid w:val="003A7FDF"/>
    <w:rsid w:val="003B03BF"/>
    <w:rsid w:val="003B05A6"/>
    <w:rsid w:val="003B05CD"/>
    <w:rsid w:val="003B0C91"/>
    <w:rsid w:val="003B0F7D"/>
    <w:rsid w:val="003B133A"/>
    <w:rsid w:val="003B150C"/>
    <w:rsid w:val="003B1541"/>
    <w:rsid w:val="003B159C"/>
    <w:rsid w:val="003B1BE4"/>
    <w:rsid w:val="003B2581"/>
    <w:rsid w:val="003B292C"/>
    <w:rsid w:val="003B2C3C"/>
    <w:rsid w:val="003B2C62"/>
    <w:rsid w:val="003B2DF0"/>
    <w:rsid w:val="003B30CB"/>
    <w:rsid w:val="003B3340"/>
    <w:rsid w:val="003B34C3"/>
    <w:rsid w:val="003B369F"/>
    <w:rsid w:val="003B36A3"/>
    <w:rsid w:val="003B36EA"/>
    <w:rsid w:val="003B3788"/>
    <w:rsid w:val="003B39EE"/>
    <w:rsid w:val="003B3BF1"/>
    <w:rsid w:val="003B3D93"/>
    <w:rsid w:val="003B3E6A"/>
    <w:rsid w:val="003B4840"/>
    <w:rsid w:val="003B499D"/>
    <w:rsid w:val="003B4C15"/>
    <w:rsid w:val="003B4C4B"/>
    <w:rsid w:val="003B4C5A"/>
    <w:rsid w:val="003B52AA"/>
    <w:rsid w:val="003B54FE"/>
    <w:rsid w:val="003B5BEB"/>
    <w:rsid w:val="003B5D4A"/>
    <w:rsid w:val="003B5EE8"/>
    <w:rsid w:val="003B5F2F"/>
    <w:rsid w:val="003B6044"/>
    <w:rsid w:val="003B64BB"/>
    <w:rsid w:val="003B6518"/>
    <w:rsid w:val="003B65DF"/>
    <w:rsid w:val="003B6AE8"/>
    <w:rsid w:val="003B6D7F"/>
    <w:rsid w:val="003B7C6D"/>
    <w:rsid w:val="003B7FE5"/>
    <w:rsid w:val="003C01B8"/>
    <w:rsid w:val="003C0252"/>
    <w:rsid w:val="003C0525"/>
    <w:rsid w:val="003C0533"/>
    <w:rsid w:val="003C0590"/>
    <w:rsid w:val="003C0A3F"/>
    <w:rsid w:val="003C0EFF"/>
    <w:rsid w:val="003C11C8"/>
    <w:rsid w:val="003C1532"/>
    <w:rsid w:val="003C185F"/>
    <w:rsid w:val="003C18F7"/>
    <w:rsid w:val="003C1BCA"/>
    <w:rsid w:val="003C1BF3"/>
    <w:rsid w:val="003C2288"/>
    <w:rsid w:val="003C249D"/>
    <w:rsid w:val="003C2702"/>
    <w:rsid w:val="003C28ED"/>
    <w:rsid w:val="003C295D"/>
    <w:rsid w:val="003C2976"/>
    <w:rsid w:val="003C2A2F"/>
    <w:rsid w:val="003C2AD2"/>
    <w:rsid w:val="003C2B51"/>
    <w:rsid w:val="003C2C0F"/>
    <w:rsid w:val="003C2C44"/>
    <w:rsid w:val="003C2D49"/>
    <w:rsid w:val="003C2EAF"/>
    <w:rsid w:val="003C3059"/>
    <w:rsid w:val="003C3889"/>
    <w:rsid w:val="003C3C1B"/>
    <w:rsid w:val="003C3F2F"/>
    <w:rsid w:val="003C4137"/>
    <w:rsid w:val="003C43FD"/>
    <w:rsid w:val="003C4569"/>
    <w:rsid w:val="003C4B0D"/>
    <w:rsid w:val="003C4FD7"/>
    <w:rsid w:val="003C5923"/>
    <w:rsid w:val="003C5A0A"/>
    <w:rsid w:val="003C5BFF"/>
    <w:rsid w:val="003C5CC9"/>
    <w:rsid w:val="003C630F"/>
    <w:rsid w:val="003C66F7"/>
    <w:rsid w:val="003C6898"/>
    <w:rsid w:val="003C69C2"/>
    <w:rsid w:val="003C6C68"/>
    <w:rsid w:val="003C6E2A"/>
    <w:rsid w:val="003C70F5"/>
    <w:rsid w:val="003C763C"/>
    <w:rsid w:val="003C77A4"/>
    <w:rsid w:val="003C77FD"/>
    <w:rsid w:val="003C7806"/>
    <w:rsid w:val="003C7D39"/>
    <w:rsid w:val="003D01DF"/>
    <w:rsid w:val="003D02AE"/>
    <w:rsid w:val="003D0BD7"/>
    <w:rsid w:val="003D0D1A"/>
    <w:rsid w:val="003D109F"/>
    <w:rsid w:val="003D114F"/>
    <w:rsid w:val="003D170B"/>
    <w:rsid w:val="003D1ED2"/>
    <w:rsid w:val="003D2068"/>
    <w:rsid w:val="003D219B"/>
    <w:rsid w:val="003D21D7"/>
    <w:rsid w:val="003D2478"/>
    <w:rsid w:val="003D26DE"/>
    <w:rsid w:val="003D2F73"/>
    <w:rsid w:val="003D3140"/>
    <w:rsid w:val="003D3199"/>
    <w:rsid w:val="003D34FB"/>
    <w:rsid w:val="003D379E"/>
    <w:rsid w:val="003D3816"/>
    <w:rsid w:val="003D3C38"/>
    <w:rsid w:val="003D3C45"/>
    <w:rsid w:val="003D3F9C"/>
    <w:rsid w:val="003D40AB"/>
    <w:rsid w:val="003D4169"/>
    <w:rsid w:val="003D43DB"/>
    <w:rsid w:val="003D451E"/>
    <w:rsid w:val="003D4674"/>
    <w:rsid w:val="003D480D"/>
    <w:rsid w:val="003D4873"/>
    <w:rsid w:val="003D5604"/>
    <w:rsid w:val="003D5B1F"/>
    <w:rsid w:val="003D60F4"/>
    <w:rsid w:val="003D6746"/>
    <w:rsid w:val="003D6C08"/>
    <w:rsid w:val="003D6C5E"/>
    <w:rsid w:val="003D717D"/>
    <w:rsid w:val="003D7430"/>
    <w:rsid w:val="003D7AEC"/>
    <w:rsid w:val="003D7B73"/>
    <w:rsid w:val="003D7D89"/>
    <w:rsid w:val="003D7DD6"/>
    <w:rsid w:val="003D7E00"/>
    <w:rsid w:val="003E00C7"/>
    <w:rsid w:val="003E017B"/>
    <w:rsid w:val="003E08D5"/>
    <w:rsid w:val="003E09FA"/>
    <w:rsid w:val="003E0BB2"/>
    <w:rsid w:val="003E0FCE"/>
    <w:rsid w:val="003E1237"/>
    <w:rsid w:val="003E14B6"/>
    <w:rsid w:val="003E1584"/>
    <w:rsid w:val="003E15FA"/>
    <w:rsid w:val="003E16C7"/>
    <w:rsid w:val="003E1969"/>
    <w:rsid w:val="003E1B2F"/>
    <w:rsid w:val="003E1D5B"/>
    <w:rsid w:val="003E1E96"/>
    <w:rsid w:val="003E1F48"/>
    <w:rsid w:val="003E22C1"/>
    <w:rsid w:val="003E2489"/>
    <w:rsid w:val="003E33B6"/>
    <w:rsid w:val="003E39E5"/>
    <w:rsid w:val="003E3DE3"/>
    <w:rsid w:val="003E3EF3"/>
    <w:rsid w:val="003E3EF4"/>
    <w:rsid w:val="003E44A4"/>
    <w:rsid w:val="003E45E0"/>
    <w:rsid w:val="003E4938"/>
    <w:rsid w:val="003E4A1C"/>
    <w:rsid w:val="003E4AEE"/>
    <w:rsid w:val="003E4BCE"/>
    <w:rsid w:val="003E4C94"/>
    <w:rsid w:val="003E4FDB"/>
    <w:rsid w:val="003E4FF6"/>
    <w:rsid w:val="003E51EE"/>
    <w:rsid w:val="003E55E4"/>
    <w:rsid w:val="003E5669"/>
    <w:rsid w:val="003E5747"/>
    <w:rsid w:val="003E5B06"/>
    <w:rsid w:val="003E5C91"/>
    <w:rsid w:val="003E5DC1"/>
    <w:rsid w:val="003E629B"/>
    <w:rsid w:val="003E6436"/>
    <w:rsid w:val="003E64A8"/>
    <w:rsid w:val="003E65A6"/>
    <w:rsid w:val="003E6687"/>
    <w:rsid w:val="003E66B5"/>
    <w:rsid w:val="003E6DF6"/>
    <w:rsid w:val="003E7098"/>
    <w:rsid w:val="003E743D"/>
    <w:rsid w:val="003E74E3"/>
    <w:rsid w:val="003E7778"/>
    <w:rsid w:val="003E7955"/>
    <w:rsid w:val="003E7CF8"/>
    <w:rsid w:val="003E7F6D"/>
    <w:rsid w:val="003F00E3"/>
    <w:rsid w:val="003F05C7"/>
    <w:rsid w:val="003F064A"/>
    <w:rsid w:val="003F0D54"/>
    <w:rsid w:val="003F168A"/>
    <w:rsid w:val="003F1733"/>
    <w:rsid w:val="003F1A2A"/>
    <w:rsid w:val="003F1B32"/>
    <w:rsid w:val="003F1DE3"/>
    <w:rsid w:val="003F23BC"/>
    <w:rsid w:val="003F2ACA"/>
    <w:rsid w:val="003F2CD4"/>
    <w:rsid w:val="003F3101"/>
    <w:rsid w:val="003F340D"/>
    <w:rsid w:val="003F38DC"/>
    <w:rsid w:val="003F3EDE"/>
    <w:rsid w:val="003F3FA5"/>
    <w:rsid w:val="003F4215"/>
    <w:rsid w:val="003F4768"/>
    <w:rsid w:val="003F55CA"/>
    <w:rsid w:val="003F5707"/>
    <w:rsid w:val="003F594F"/>
    <w:rsid w:val="003F5D37"/>
    <w:rsid w:val="003F61DA"/>
    <w:rsid w:val="003F6442"/>
    <w:rsid w:val="003F6455"/>
    <w:rsid w:val="003F6590"/>
    <w:rsid w:val="003F6BBE"/>
    <w:rsid w:val="003F6E78"/>
    <w:rsid w:val="003F6F3E"/>
    <w:rsid w:val="003F6F40"/>
    <w:rsid w:val="003F7778"/>
    <w:rsid w:val="003F7910"/>
    <w:rsid w:val="003F7C3E"/>
    <w:rsid w:val="003F7CD8"/>
    <w:rsid w:val="003F7D20"/>
    <w:rsid w:val="003F7F9C"/>
    <w:rsid w:val="004000E8"/>
    <w:rsid w:val="00400216"/>
    <w:rsid w:val="004004B6"/>
    <w:rsid w:val="0040061C"/>
    <w:rsid w:val="00400666"/>
    <w:rsid w:val="004006AD"/>
    <w:rsid w:val="0040075F"/>
    <w:rsid w:val="00401174"/>
    <w:rsid w:val="00401520"/>
    <w:rsid w:val="00401D17"/>
    <w:rsid w:val="00401D60"/>
    <w:rsid w:val="00402B4E"/>
    <w:rsid w:val="00402B78"/>
    <w:rsid w:val="00402E2B"/>
    <w:rsid w:val="00403F4F"/>
    <w:rsid w:val="00404392"/>
    <w:rsid w:val="0040454C"/>
    <w:rsid w:val="00404B0E"/>
    <w:rsid w:val="00404D48"/>
    <w:rsid w:val="00404E59"/>
    <w:rsid w:val="00405102"/>
    <w:rsid w:val="0040512B"/>
    <w:rsid w:val="0040524B"/>
    <w:rsid w:val="00405416"/>
    <w:rsid w:val="004056FB"/>
    <w:rsid w:val="004057B5"/>
    <w:rsid w:val="004059F0"/>
    <w:rsid w:val="00405CA5"/>
    <w:rsid w:val="00405E2F"/>
    <w:rsid w:val="00405EFD"/>
    <w:rsid w:val="00406469"/>
    <w:rsid w:val="004064A5"/>
    <w:rsid w:val="0040695A"/>
    <w:rsid w:val="004069AB"/>
    <w:rsid w:val="00406BC7"/>
    <w:rsid w:val="00406BF2"/>
    <w:rsid w:val="00406C6A"/>
    <w:rsid w:val="00406D0F"/>
    <w:rsid w:val="0040735B"/>
    <w:rsid w:val="00407637"/>
    <w:rsid w:val="00407C0F"/>
    <w:rsid w:val="00407CD3"/>
    <w:rsid w:val="00407E26"/>
    <w:rsid w:val="00407E68"/>
    <w:rsid w:val="00407F04"/>
    <w:rsid w:val="00410134"/>
    <w:rsid w:val="00410162"/>
    <w:rsid w:val="00410AFF"/>
    <w:rsid w:val="00410B72"/>
    <w:rsid w:val="00410BD1"/>
    <w:rsid w:val="00410CB9"/>
    <w:rsid w:val="00410F18"/>
    <w:rsid w:val="00411297"/>
    <w:rsid w:val="00411347"/>
    <w:rsid w:val="00411519"/>
    <w:rsid w:val="004115FA"/>
    <w:rsid w:val="00411972"/>
    <w:rsid w:val="0041225E"/>
    <w:rsid w:val="004122D1"/>
    <w:rsid w:val="004125C4"/>
    <w:rsid w:val="0041263E"/>
    <w:rsid w:val="004128B1"/>
    <w:rsid w:val="00412AF9"/>
    <w:rsid w:val="00412B7B"/>
    <w:rsid w:val="00412B95"/>
    <w:rsid w:val="00412BBA"/>
    <w:rsid w:val="00412E05"/>
    <w:rsid w:val="00413124"/>
    <w:rsid w:val="004131B2"/>
    <w:rsid w:val="0041322C"/>
    <w:rsid w:val="00413AAC"/>
    <w:rsid w:val="00413AB8"/>
    <w:rsid w:val="00413CD5"/>
    <w:rsid w:val="00413D38"/>
    <w:rsid w:val="00413D6E"/>
    <w:rsid w:val="00413E92"/>
    <w:rsid w:val="0041401E"/>
    <w:rsid w:val="004140F6"/>
    <w:rsid w:val="004142CA"/>
    <w:rsid w:val="00414507"/>
    <w:rsid w:val="00414873"/>
    <w:rsid w:val="00414EE6"/>
    <w:rsid w:val="00414F3A"/>
    <w:rsid w:val="00415213"/>
    <w:rsid w:val="0041529A"/>
    <w:rsid w:val="00415475"/>
    <w:rsid w:val="004156AA"/>
    <w:rsid w:val="0041573A"/>
    <w:rsid w:val="0041585E"/>
    <w:rsid w:val="00415DC3"/>
    <w:rsid w:val="00416138"/>
    <w:rsid w:val="00416626"/>
    <w:rsid w:val="004169EB"/>
    <w:rsid w:val="00416A53"/>
    <w:rsid w:val="00417062"/>
    <w:rsid w:val="0041723D"/>
    <w:rsid w:val="00417A45"/>
    <w:rsid w:val="00417B75"/>
    <w:rsid w:val="004202AE"/>
    <w:rsid w:val="004202FE"/>
    <w:rsid w:val="004209A5"/>
    <w:rsid w:val="00420AE8"/>
    <w:rsid w:val="00420B4F"/>
    <w:rsid w:val="00420CBF"/>
    <w:rsid w:val="00420DA9"/>
    <w:rsid w:val="00421105"/>
    <w:rsid w:val="0042110D"/>
    <w:rsid w:val="004213DA"/>
    <w:rsid w:val="004219E3"/>
    <w:rsid w:val="00421A57"/>
    <w:rsid w:val="00421E58"/>
    <w:rsid w:val="0042213E"/>
    <w:rsid w:val="0042222A"/>
    <w:rsid w:val="0042227B"/>
    <w:rsid w:val="004223DF"/>
    <w:rsid w:val="00422490"/>
    <w:rsid w:val="0042262D"/>
    <w:rsid w:val="00422AA4"/>
    <w:rsid w:val="00422CD5"/>
    <w:rsid w:val="0042303D"/>
    <w:rsid w:val="004231D7"/>
    <w:rsid w:val="00423492"/>
    <w:rsid w:val="004235E9"/>
    <w:rsid w:val="00423CB9"/>
    <w:rsid w:val="00423CFA"/>
    <w:rsid w:val="004242F4"/>
    <w:rsid w:val="0042482B"/>
    <w:rsid w:val="00424D76"/>
    <w:rsid w:val="00424FB5"/>
    <w:rsid w:val="004251CE"/>
    <w:rsid w:val="00425645"/>
    <w:rsid w:val="00425907"/>
    <w:rsid w:val="00425AD7"/>
    <w:rsid w:val="00425FC6"/>
    <w:rsid w:val="004260E7"/>
    <w:rsid w:val="004261E7"/>
    <w:rsid w:val="004269D7"/>
    <w:rsid w:val="00427248"/>
    <w:rsid w:val="00427514"/>
    <w:rsid w:val="00427757"/>
    <w:rsid w:val="00427A04"/>
    <w:rsid w:val="0043000B"/>
    <w:rsid w:val="00430121"/>
    <w:rsid w:val="00430A87"/>
    <w:rsid w:val="00430C6F"/>
    <w:rsid w:val="00430F5C"/>
    <w:rsid w:val="00431608"/>
    <w:rsid w:val="00431886"/>
    <w:rsid w:val="00431D6B"/>
    <w:rsid w:val="004323B9"/>
    <w:rsid w:val="00432410"/>
    <w:rsid w:val="00432588"/>
    <w:rsid w:val="004327AB"/>
    <w:rsid w:val="00432CFD"/>
    <w:rsid w:val="00432DEC"/>
    <w:rsid w:val="00432E53"/>
    <w:rsid w:val="00432FCC"/>
    <w:rsid w:val="00433066"/>
    <w:rsid w:val="004330E8"/>
    <w:rsid w:val="00433342"/>
    <w:rsid w:val="00433BF6"/>
    <w:rsid w:val="00433DA8"/>
    <w:rsid w:val="0043445A"/>
    <w:rsid w:val="00434BCE"/>
    <w:rsid w:val="00434DE5"/>
    <w:rsid w:val="00434E09"/>
    <w:rsid w:val="0043589D"/>
    <w:rsid w:val="00435A3B"/>
    <w:rsid w:val="00435B2E"/>
    <w:rsid w:val="004362F6"/>
    <w:rsid w:val="00436F26"/>
    <w:rsid w:val="00436F6B"/>
    <w:rsid w:val="0043725F"/>
    <w:rsid w:val="004373C1"/>
    <w:rsid w:val="00437447"/>
    <w:rsid w:val="00437721"/>
    <w:rsid w:val="00437A56"/>
    <w:rsid w:val="00437CD8"/>
    <w:rsid w:val="00437D54"/>
    <w:rsid w:val="00437DD8"/>
    <w:rsid w:val="00437F3B"/>
    <w:rsid w:val="00440B01"/>
    <w:rsid w:val="00440BC7"/>
    <w:rsid w:val="00440D1B"/>
    <w:rsid w:val="004411BD"/>
    <w:rsid w:val="00441637"/>
    <w:rsid w:val="00441A92"/>
    <w:rsid w:val="00441A93"/>
    <w:rsid w:val="00441AA5"/>
    <w:rsid w:val="00441CE3"/>
    <w:rsid w:val="00441FE0"/>
    <w:rsid w:val="00442105"/>
    <w:rsid w:val="00442185"/>
    <w:rsid w:val="004429E6"/>
    <w:rsid w:val="00442ED5"/>
    <w:rsid w:val="004431DC"/>
    <w:rsid w:val="004436FF"/>
    <w:rsid w:val="00443715"/>
    <w:rsid w:val="004439D6"/>
    <w:rsid w:val="00443C62"/>
    <w:rsid w:val="00443F3E"/>
    <w:rsid w:val="00444134"/>
    <w:rsid w:val="00444967"/>
    <w:rsid w:val="00444A4E"/>
    <w:rsid w:val="00444B08"/>
    <w:rsid w:val="00444BE8"/>
    <w:rsid w:val="00444F56"/>
    <w:rsid w:val="0044502C"/>
    <w:rsid w:val="00445490"/>
    <w:rsid w:val="004456E0"/>
    <w:rsid w:val="004457E7"/>
    <w:rsid w:val="0044590F"/>
    <w:rsid w:val="0044591A"/>
    <w:rsid w:val="0044642E"/>
    <w:rsid w:val="00446455"/>
    <w:rsid w:val="00446488"/>
    <w:rsid w:val="00446D12"/>
    <w:rsid w:val="00446F0F"/>
    <w:rsid w:val="0044716C"/>
    <w:rsid w:val="004478EE"/>
    <w:rsid w:val="004500ED"/>
    <w:rsid w:val="004502AF"/>
    <w:rsid w:val="00450363"/>
    <w:rsid w:val="0045038D"/>
    <w:rsid w:val="004503AF"/>
    <w:rsid w:val="00450C49"/>
    <w:rsid w:val="00450D26"/>
    <w:rsid w:val="00450E73"/>
    <w:rsid w:val="00450FA1"/>
    <w:rsid w:val="00451076"/>
    <w:rsid w:val="00451199"/>
    <w:rsid w:val="0045161D"/>
    <w:rsid w:val="004517AA"/>
    <w:rsid w:val="00451A6C"/>
    <w:rsid w:val="00451B6D"/>
    <w:rsid w:val="00451BFE"/>
    <w:rsid w:val="00451DFD"/>
    <w:rsid w:val="00451EF7"/>
    <w:rsid w:val="00451FBB"/>
    <w:rsid w:val="00452321"/>
    <w:rsid w:val="004523F0"/>
    <w:rsid w:val="00452625"/>
    <w:rsid w:val="00452A35"/>
    <w:rsid w:val="00452C24"/>
    <w:rsid w:val="00452CAC"/>
    <w:rsid w:val="00452D16"/>
    <w:rsid w:val="00452EBA"/>
    <w:rsid w:val="00453000"/>
    <w:rsid w:val="00453442"/>
    <w:rsid w:val="0045363A"/>
    <w:rsid w:val="0045370D"/>
    <w:rsid w:val="004538D6"/>
    <w:rsid w:val="00453904"/>
    <w:rsid w:val="00453969"/>
    <w:rsid w:val="00453B61"/>
    <w:rsid w:val="00453BAD"/>
    <w:rsid w:val="00453FAD"/>
    <w:rsid w:val="004540C9"/>
    <w:rsid w:val="00454107"/>
    <w:rsid w:val="0045448D"/>
    <w:rsid w:val="00454563"/>
    <w:rsid w:val="00454796"/>
    <w:rsid w:val="0045484F"/>
    <w:rsid w:val="00455170"/>
    <w:rsid w:val="004554A2"/>
    <w:rsid w:val="00455711"/>
    <w:rsid w:val="004559C4"/>
    <w:rsid w:val="00455AB8"/>
    <w:rsid w:val="00455C73"/>
    <w:rsid w:val="00455F84"/>
    <w:rsid w:val="00456340"/>
    <w:rsid w:val="00456700"/>
    <w:rsid w:val="004567FF"/>
    <w:rsid w:val="00456A85"/>
    <w:rsid w:val="00456AF2"/>
    <w:rsid w:val="00456C0D"/>
    <w:rsid w:val="00456DB1"/>
    <w:rsid w:val="00457565"/>
    <w:rsid w:val="004579E4"/>
    <w:rsid w:val="00457B4F"/>
    <w:rsid w:val="00457B71"/>
    <w:rsid w:val="00457BD8"/>
    <w:rsid w:val="00457C37"/>
    <w:rsid w:val="00457D9C"/>
    <w:rsid w:val="00457EFD"/>
    <w:rsid w:val="00460164"/>
    <w:rsid w:val="0046062E"/>
    <w:rsid w:val="0046074A"/>
    <w:rsid w:val="0046085B"/>
    <w:rsid w:val="0046092F"/>
    <w:rsid w:val="00460DDD"/>
    <w:rsid w:val="004613A7"/>
    <w:rsid w:val="00461413"/>
    <w:rsid w:val="004618D6"/>
    <w:rsid w:val="00461931"/>
    <w:rsid w:val="00461B18"/>
    <w:rsid w:val="00461D8F"/>
    <w:rsid w:val="00462549"/>
    <w:rsid w:val="004628AC"/>
    <w:rsid w:val="00462C60"/>
    <w:rsid w:val="0046331E"/>
    <w:rsid w:val="00463377"/>
    <w:rsid w:val="004634E0"/>
    <w:rsid w:val="00463C22"/>
    <w:rsid w:val="00463F0A"/>
    <w:rsid w:val="004642C7"/>
    <w:rsid w:val="004643D7"/>
    <w:rsid w:val="00464525"/>
    <w:rsid w:val="00464689"/>
    <w:rsid w:val="004648C4"/>
    <w:rsid w:val="004651FE"/>
    <w:rsid w:val="004654C9"/>
    <w:rsid w:val="00465789"/>
    <w:rsid w:val="00465B71"/>
    <w:rsid w:val="00465C0F"/>
    <w:rsid w:val="00466828"/>
    <w:rsid w:val="004668F0"/>
    <w:rsid w:val="0046699A"/>
    <w:rsid w:val="004669A2"/>
    <w:rsid w:val="004669E2"/>
    <w:rsid w:val="00467380"/>
    <w:rsid w:val="00467483"/>
    <w:rsid w:val="00467EB7"/>
    <w:rsid w:val="00470166"/>
    <w:rsid w:val="004706C4"/>
    <w:rsid w:val="00470C31"/>
    <w:rsid w:val="00470D51"/>
    <w:rsid w:val="00470FD8"/>
    <w:rsid w:val="0047104D"/>
    <w:rsid w:val="0047116E"/>
    <w:rsid w:val="004711F3"/>
    <w:rsid w:val="00471612"/>
    <w:rsid w:val="00471686"/>
    <w:rsid w:val="004716F6"/>
    <w:rsid w:val="00471CB9"/>
    <w:rsid w:val="00471DE0"/>
    <w:rsid w:val="00472258"/>
    <w:rsid w:val="00472372"/>
    <w:rsid w:val="0047255D"/>
    <w:rsid w:val="004725D0"/>
    <w:rsid w:val="00472636"/>
    <w:rsid w:val="00472701"/>
    <w:rsid w:val="00472947"/>
    <w:rsid w:val="00472982"/>
    <w:rsid w:val="00472B3F"/>
    <w:rsid w:val="004730ED"/>
    <w:rsid w:val="00473253"/>
    <w:rsid w:val="00473334"/>
    <w:rsid w:val="004734D0"/>
    <w:rsid w:val="00473618"/>
    <w:rsid w:val="0047396D"/>
    <w:rsid w:val="00473A58"/>
    <w:rsid w:val="004740ED"/>
    <w:rsid w:val="0047427C"/>
    <w:rsid w:val="004745E3"/>
    <w:rsid w:val="004748A1"/>
    <w:rsid w:val="00474A5A"/>
    <w:rsid w:val="00474ADF"/>
    <w:rsid w:val="00474D98"/>
    <w:rsid w:val="00474E48"/>
    <w:rsid w:val="0047519C"/>
    <w:rsid w:val="0047521B"/>
    <w:rsid w:val="0047556B"/>
    <w:rsid w:val="00475714"/>
    <w:rsid w:val="004757C6"/>
    <w:rsid w:val="00475C52"/>
    <w:rsid w:val="004760E7"/>
    <w:rsid w:val="004763C9"/>
    <w:rsid w:val="0047687B"/>
    <w:rsid w:val="00476BE3"/>
    <w:rsid w:val="00476F7A"/>
    <w:rsid w:val="00477334"/>
    <w:rsid w:val="00477768"/>
    <w:rsid w:val="0047789F"/>
    <w:rsid w:val="004779E9"/>
    <w:rsid w:val="00477D95"/>
    <w:rsid w:val="00477DE6"/>
    <w:rsid w:val="004805E6"/>
    <w:rsid w:val="00480BAF"/>
    <w:rsid w:val="00480EBC"/>
    <w:rsid w:val="004816E2"/>
    <w:rsid w:val="00481A48"/>
    <w:rsid w:val="00481CFA"/>
    <w:rsid w:val="00481DE4"/>
    <w:rsid w:val="00482270"/>
    <w:rsid w:val="00482BFF"/>
    <w:rsid w:val="00482D36"/>
    <w:rsid w:val="00482F9F"/>
    <w:rsid w:val="0048310B"/>
    <w:rsid w:val="0048318E"/>
    <w:rsid w:val="00483A7C"/>
    <w:rsid w:val="00483B25"/>
    <w:rsid w:val="00483C19"/>
    <w:rsid w:val="00483E9A"/>
    <w:rsid w:val="00483EF9"/>
    <w:rsid w:val="0048401B"/>
    <w:rsid w:val="004843C3"/>
    <w:rsid w:val="00484654"/>
    <w:rsid w:val="00484C4D"/>
    <w:rsid w:val="00484CE0"/>
    <w:rsid w:val="00484E7C"/>
    <w:rsid w:val="00484E9B"/>
    <w:rsid w:val="0048511D"/>
    <w:rsid w:val="00485494"/>
    <w:rsid w:val="00485615"/>
    <w:rsid w:val="004856E8"/>
    <w:rsid w:val="00485AFD"/>
    <w:rsid w:val="00485B83"/>
    <w:rsid w:val="00485C38"/>
    <w:rsid w:val="00485CDA"/>
    <w:rsid w:val="00485CE5"/>
    <w:rsid w:val="00485DA0"/>
    <w:rsid w:val="00485FDA"/>
    <w:rsid w:val="00486BB6"/>
    <w:rsid w:val="00486E3E"/>
    <w:rsid w:val="00486F9F"/>
    <w:rsid w:val="00487994"/>
    <w:rsid w:val="00487ADD"/>
    <w:rsid w:val="00487DDA"/>
    <w:rsid w:val="00487F0F"/>
    <w:rsid w:val="00487F28"/>
    <w:rsid w:val="00490002"/>
    <w:rsid w:val="00490009"/>
    <w:rsid w:val="00490189"/>
    <w:rsid w:val="0049019C"/>
    <w:rsid w:val="004909E6"/>
    <w:rsid w:val="004911BD"/>
    <w:rsid w:val="00491A9B"/>
    <w:rsid w:val="00491C27"/>
    <w:rsid w:val="00491E91"/>
    <w:rsid w:val="00491FAC"/>
    <w:rsid w:val="00491FB8"/>
    <w:rsid w:val="0049209B"/>
    <w:rsid w:val="00492953"/>
    <w:rsid w:val="004929BC"/>
    <w:rsid w:val="004929C1"/>
    <w:rsid w:val="00492B16"/>
    <w:rsid w:val="00492BC5"/>
    <w:rsid w:val="00492CBD"/>
    <w:rsid w:val="00492D20"/>
    <w:rsid w:val="00492D69"/>
    <w:rsid w:val="004930A1"/>
    <w:rsid w:val="004933FE"/>
    <w:rsid w:val="0049345D"/>
    <w:rsid w:val="0049346A"/>
    <w:rsid w:val="004937FA"/>
    <w:rsid w:val="004939AC"/>
    <w:rsid w:val="00493DD0"/>
    <w:rsid w:val="00494325"/>
    <w:rsid w:val="004945C9"/>
    <w:rsid w:val="0049460B"/>
    <w:rsid w:val="004946F0"/>
    <w:rsid w:val="00494952"/>
    <w:rsid w:val="004952AC"/>
    <w:rsid w:val="004957AE"/>
    <w:rsid w:val="004958D7"/>
    <w:rsid w:val="00495F22"/>
    <w:rsid w:val="0049633F"/>
    <w:rsid w:val="004963CD"/>
    <w:rsid w:val="004964F1"/>
    <w:rsid w:val="00496599"/>
    <w:rsid w:val="00497156"/>
    <w:rsid w:val="0049750D"/>
    <w:rsid w:val="0049755E"/>
    <w:rsid w:val="004975D7"/>
    <w:rsid w:val="00497A2B"/>
    <w:rsid w:val="00497DE2"/>
    <w:rsid w:val="004A0171"/>
    <w:rsid w:val="004A0594"/>
    <w:rsid w:val="004A0637"/>
    <w:rsid w:val="004A07C5"/>
    <w:rsid w:val="004A0B20"/>
    <w:rsid w:val="004A136A"/>
    <w:rsid w:val="004A1426"/>
    <w:rsid w:val="004A16BC"/>
    <w:rsid w:val="004A1B74"/>
    <w:rsid w:val="004A1EFE"/>
    <w:rsid w:val="004A1F94"/>
    <w:rsid w:val="004A20BC"/>
    <w:rsid w:val="004A28B6"/>
    <w:rsid w:val="004A2B94"/>
    <w:rsid w:val="004A2D40"/>
    <w:rsid w:val="004A3B5F"/>
    <w:rsid w:val="004A3BF8"/>
    <w:rsid w:val="004A3DC1"/>
    <w:rsid w:val="004A4890"/>
    <w:rsid w:val="004A49B5"/>
    <w:rsid w:val="004A49CE"/>
    <w:rsid w:val="004A49DF"/>
    <w:rsid w:val="004A4A80"/>
    <w:rsid w:val="004A4F5D"/>
    <w:rsid w:val="004A4F88"/>
    <w:rsid w:val="004A5025"/>
    <w:rsid w:val="004A612B"/>
    <w:rsid w:val="004A6140"/>
    <w:rsid w:val="004A6181"/>
    <w:rsid w:val="004A66DF"/>
    <w:rsid w:val="004A67F0"/>
    <w:rsid w:val="004A6932"/>
    <w:rsid w:val="004A6F0B"/>
    <w:rsid w:val="004A708D"/>
    <w:rsid w:val="004A7111"/>
    <w:rsid w:val="004A71CF"/>
    <w:rsid w:val="004A74F1"/>
    <w:rsid w:val="004A7BAD"/>
    <w:rsid w:val="004B0064"/>
    <w:rsid w:val="004B031E"/>
    <w:rsid w:val="004B1505"/>
    <w:rsid w:val="004B1AE9"/>
    <w:rsid w:val="004B20E4"/>
    <w:rsid w:val="004B26B8"/>
    <w:rsid w:val="004B2FEC"/>
    <w:rsid w:val="004B33D2"/>
    <w:rsid w:val="004B3996"/>
    <w:rsid w:val="004B3B36"/>
    <w:rsid w:val="004B3CFE"/>
    <w:rsid w:val="004B4108"/>
    <w:rsid w:val="004B45C2"/>
    <w:rsid w:val="004B4671"/>
    <w:rsid w:val="004B4EAC"/>
    <w:rsid w:val="004B4F86"/>
    <w:rsid w:val="004B4F9B"/>
    <w:rsid w:val="004B514A"/>
    <w:rsid w:val="004B5341"/>
    <w:rsid w:val="004B58A5"/>
    <w:rsid w:val="004B5A4D"/>
    <w:rsid w:val="004B63E4"/>
    <w:rsid w:val="004B6407"/>
    <w:rsid w:val="004B6577"/>
    <w:rsid w:val="004B677C"/>
    <w:rsid w:val="004B67FC"/>
    <w:rsid w:val="004B69C3"/>
    <w:rsid w:val="004B6B7A"/>
    <w:rsid w:val="004B6E90"/>
    <w:rsid w:val="004B6F6A"/>
    <w:rsid w:val="004B7486"/>
    <w:rsid w:val="004B7C0C"/>
    <w:rsid w:val="004B7C74"/>
    <w:rsid w:val="004B7DE8"/>
    <w:rsid w:val="004C04E9"/>
    <w:rsid w:val="004C06FA"/>
    <w:rsid w:val="004C0734"/>
    <w:rsid w:val="004C0A49"/>
    <w:rsid w:val="004C0AB5"/>
    <w:rsid w:val="004C0C43"/>
    <w:rsid w:val="004C1089"/>
    <w:rsid w:val="004C14C1"/>
    <w:rsid w:val="004C1789"/>
    <w:rsid w:val="004C1AED"/>
    <w:rsid w:val="004C1EC8"/>
    <w:rsid w:val="004C27FF"/>
    <w:rsid w:val="004C2992"/>
    <w:rsid w:val="004C2BB0"/>
    <w:rsid w:val="004C304D"/>
    <w:rsid w:val="004C30AF"/>
    <w:rsid w:val="004C31B9"/>
    <w:rsid w:val="004C33B2"/>
    <w:rsid w:val="004C37ED"/>
    <w:rsid w:val="004C3898"/>
    <w:rsid w:val="004C3A0F"/>
    <w:rsid w:val="004C405B"/>
    <w:rsid w:val="004C42EE"/>
    <w:rsid w:val="004C4A5E"/>
    <w:rsid w:val="004C4AE8"/>
    <w:rsid w:val="004C4D4F"/>
    <w:rsid w:val="004C518F"/>
    <w:rsid w:val="004C522E"/>
    <w:rsid w:val="004C56C7"/>
    <w:rsid w:val="004C5C19"/>
    <w:rsid w:val="004C5D17"/>
    <w:rsid w:val="004C5EB3"/>
    <w:rsid w:val="004C5FB7"/>
    <w:rsid w:val="004C6059"/>
    <w:rsid w:val="004C60C5"/>
    <w:rsid w:val="004C6AA6"/>
    <w:rsid w:val="004C6B18"/>
    <w:rsid w:val="004C704B"/>
    <w:rsid w:val="004C7231"/>
    <w:rsid w:val="004C732E"/>
    <w:rsid w:val="004C76E8"/>
    <w:rsid w:val="004C77F7"/>
    <w:rsid w:val="004C7ACB"/>
    <w:rsid w:val="004C7BC3"/>
    <w:rsid w:val="004C7C5D"/>
    <w:rsid w:val="004C7CA6"/>
    <w:rsid w:val="004D0120"/>
    <w:rsid w:val="004D037B"/>
    <w:rsid w:val="004D0955"/>
    <w:rsid w:val="004D104B"/>
    <w:rsid w:val="004D11EE"/>
    <w:rsid w:val="004D178F"/>
    <w:rsid w:val="004D1837"/>
    <w:rsid w:val="004D1872"/>
    <w:rsid w:val="004D188E"/>
    <w:rsid w:val="004D1E4E"/>
    <w:rsid w:val="004D20C3"/>
    <w:rsid w:val="004D233B"/>
    <w:rsid w:val="004D23F9"/>
    <w:rsid w:val="004D2419"/>
    <w:rsid w:val="004D246C"/>
    <w:rsid w:val="004D26E4"/>
    <w:rsid w:val="004D2810"/>
    <w:rsid w:val="004D2934"/>
    <w:rsid w:val="004D3533"/>
    <w:rsid w:val="004D3541"/>
    <w:rsid w:val="004D36B1"/>
    <w:rsid w:val="004D3724"/>
    <w:rsid w:val="004D4030"/>
    <w:rsid w:val="004D4164"/>
    <w:rsid w:val="004D4397"/>
    <w:rsid w:val="004D45AB"/>
    <w:rsid w:val="004D4603"/>
    <w:rsid w:val="004D48AA"/>
    <w:rsid w:val="004D4B73"/>
    <w:rsid w:val="004D4F83"/>
    <w:rsid w:val="004D559F"/>
    <w:rsid w:val="004D5EDC"/>
    <w:rsid w:val="004D5F2E"/>
    <w:rsid w:val="004D6138"/>
    <w:rsid w:val="004D6451"/>
    <w:rsid w:val="004D6DB3"/>
    <w:rsid w:val="004D7036"/>
    <w:rsid w:val="004D790B"/>
    <w:rsid w:val="004D7AB6"/>
    <w:rsid w:val="004D7EBD"/>
    <w:rsid w:val="004E0091"/>
    <w:rsid w:val="004E01BF"/>
    <w:rsid w:val="004E043B"/>
    <w:rsid w:val="004E103C"/>
    <w:rsid w:val="004E123A"/>
    <w:rsid w:val="004E1245"/>
    <w:rsid w:val="004E16B8"/>
    <w:rsid w:val="004E1B87"/>
    <w:rsid w:val="004E1CBE"/>
    <w:rsid w:val="004E21EC"/>
    <w:rsid w:val="004E24EC"/>
    <w:rsid w:val="004E2680"/>
    <w:rsid w:val="004E27C4"/>
    <w:rsid w:val="004E28F9"/>
    <w:rsid w:val="004E2F5E"/>
    <w:rsid w:val="004E2F68"/>
    <w:rsid w:val="004E31E2"/>
    <w:rsid w:val="004E35A5"/>
    <w:rsid w:val="004E36E7"/>
    <w:rsid w:val="004E3A00"/>
    <w:rsid w:val="004E3D15"/>
    <w:rsid w:val="004E3DBC"/>
    <w:rsid w:val="004E406B"/>
    <w:rsid w:val="004E462E"/>
    <w:rsid w:val="004E47C9"/>
    <w:rsid w:val="004E4932"/>
    <w:rsid w:val="004E49D3"/>
    <w:rsid w:val="004E4A02"/>
    <w:rsid w:val="004E4A80"/>
    <w:rsid w:val="004E51EB"/>
    <w:rsid w:val="004E5228"/>
    <w:rsid w:val="004E530A"/>
    <w:rsid w:val="004E56DC"/>
    <w:rsid w:val="004E5FD6"/>
    <w:rsid w:val="004E6108"/>
    <w:rsid w:val="004E6246"/>
    <w:rsid w:val="004E6755"/>
    <w:rsid w:val="004E6C6D"/>
    <w:rsid w:val="004E6E3C"/>
    <w:rsid w:val="004E6FB8"/>
    <w:rsid w:val="004E74CF"/>
    <w:rsid w:val="004E75FC"/>
    <w:rsid w:val="004E76F4"/>
    <w:rsid w:val="004E7728"/>
    <w:rsid w:val="004E798E"/>
    <w:rsid w:val="004E7E8E"/>
    <w:rsid w:val="004F0235"/>
    <w:rsid w:val="004F0372"/>
    <w:rsid w:val="004F03DF"/>
    <w:rsid w:val="004F040D"/>
    <w:rsid w:val="004F042B"/>
    <w:rsid w:val="004F09BF"/>
    <w:rsid w:val="004F0B32"/>
    <w:rsid w:val="004F0B4E"/>
    <w:rsid w:val="004F0B6C"/>
    <w:rsid w:val="004F0D5D"/>
    <w:rsid w:val="004F0E28"/>
    <w:rsid w:val="004F1269"/>
    <w:rsid w:val="004F12A6"/>
    <w:rsid w:val="004F12C3"/>
    <w:rsid w:val="004F2078"/>
    <w:rsid w:val="004F2343"/>
    <w:rsid w:val="004F2826"/>
    <w:rsid w:val="004F28A6"/>
    <w:rsid w:val="004F2927"/>
    <w:rsid w:val="004F2CD7"/>
    <w:rsid w:val="004F2F9C"/>
    <w:rsid w:val="004F2FFA"/>
    <w:rsid w:val="004F3020"/>
    <w:rsid w:val="004F30BD"/>
    <w:rsid w:val="004F31D5"/>
    <w:rsid w:val="004F32F4"/>
    <w:rsid w:val="004F34B1"/>
    <w:rsid w:val="004F34BF"/>
    <w:rsid w:val="004F3B0C"/>
    <w:rsid w:val="004F3D9E"/>
    <w:rsid w:val="004F3EF7"/>
    <w:rsid w:val="004F3FF1"/>
    <w:rsid w:val="004F41AA"/>
    <w:rsid w:val="004F41B5"/>
    <w:rsid w:val="004F453E"/>
    <w:rsid w:val="004F4CF1"/>
    <w:rsid w:val="004F4DA3"/>
    <w:rsid w:val="004F55F5"/>
    <w:rsid w:val="004F5844"/>
    <w:rsid w:val="004F586E"/>
    <w:rsid w:val="004F5B6E"/>
    <w:rsid w:val="004F5C8C"/>
    <w:rsid w:val="004F5D7E"/>
    <w:rsid w:val="004F5D90"/>
    <w:rsid w:val="004F6B21"/>
    <w:rsid w:val="004F6B76"/>
    <w:rsid w:val="004F6CE6"/>
    <w:rsid w:val="004F6CEE"/>
    <w:rsid w:val="004F6FDA"/>
    <w:rsid w:val="004F7D82"/>
    <w:rsid w:val="004F7F69"/>
    <w:rsid w:val="005000EE"/>
    <w:rsid w:val="0050015A"/>
    <w:rsid w:val="00500495"/>
    <w:rsid w:val="00500691"/>
    <w:rsid w:val="0050076E"/>
    <w:rsid w:val="00500C0F"/>
    <w:rsid w:val="005010C7"/>
    <w:rsid w:val="005012FA"/>
    <w:rsid w:val="005015D3"/>
    <w:rsid w:val="0050161D"/>
    <w:rsid w:val="00501780"/>
    <w:rsid w:val="0050185B"/>
    <w:rsid w:val="00501EA5"/>
    <w:rsid w:val="00501EF5"/>
    <w:rsid w:val="0050217F"/>
    <w:rsid w:val="00502778"/>
    <w:rsid w:val="00502A1A"/>
    <w:rsid w:val="00502A85"/>
    <w:rsid w:val="00502F1C"/>
    <w:rsid w:val="0050312B"/>
    <w:rsid w:val="005038C7"/>
    <w:rsid w:val="0050391C"/>
    <w:rsid w:val="005039B6"/>
    <w:rsid w:val="00503A1A"/>
    <w:rsid w:val="00503CF8"/>
    <w:rsid w:val="00503E4F"/>
    <w:rsid w:val="00503EE9"/>
    <w:rsid w:val="005042BF"/>
    <w:rsid w:val="0050454E"/>
    <w:rsid w:val="0050499B"/>
    <w:rsid w:val="00504B0B"/>
    <w:rsid w:val="00504C5A"/>
    <w:rsid w:val="00504E7E"/>
    <w:rsid w:val="00505B59"/>
    <w:rsid w:val="00505BD5"/>
    <w:rsid w:val="00505E17"/>
    <w:rsid w:val="00505EE3"/>
    <w:rsid w:val="005060BF"/>
    <w:rsid w:val="005064CC"/>
    <w:rsid w:val="00506557"/>
    <w:rsid w:val="0050677A"/>
    <w:rsid w:val="00506C04"/>
    <w:rsid w:val="0050708C"/>
    <w:rsid w:val="00507134"/>
    <w:rsid w:val="00507377"/>
    <w:rsid w:val="005073C0"/>
    <w:rsid w:val="00507B2E"/>
    <w:rsid w:val="00510054"/>
    <w:rsid w:val="00510188"/>
    <w:rsid w:val="005103C3"/>
    <w:rsid w:val="00510795"/>
    <w:rsid w:val="005107C0"/>
    <w:rsid w:val="005108BF"/>
    <w:rsid w:val="005108D8"/>
    <w:rsid w:val="00510C01"/>
    <w:rsid w:val="00510C4B"/>
    <w:rsid w:val="00510C98"/>
    <w:rsid w:val="00510EF7"/>
    <w:rsid w:val="00510FE8"/>
    <w:rsid w:val="005116F9"/>
    <w:rsid w:val="0051185B"/>
    <w:rsid w:val="00511A90"/>
    <w:rsid w:val="005120D2"/>
    <w:rsid w:val="00512113"/>
    <w:rsid w:val="0051232B"/>
    <w:rsid w:val="005129EF"/>
    <w:rsid w:val="00512A53"/>
    <w:rsid w:val="00512D05"/>
    <w:rsid w:val="00512D6D"/>
    <w:rsid w:val="0051310C"/>
    <w:rsid w:val="005131A6"/>
    <w:rsid w:val="00513237"/>
    <w:rsid w:val="00513260"/>
    <w:rsid w:val="00513589"/>
    <w:rsid w:val="0051373B"/>
    <w:rsid w:val="00513757"/>
    <w:rsid w:val="00513B72"/>
    <w:rsid w:val="00513BB9"/>
    <w:rsid w:val="0051415C"/>
    <w:rsid w:val="00514ABF"/>
    <w:rsid w:val="005153A7"/>
    <w:rsid w:val="0051562C"/>
    <w:rsid w:val="005158C5"/>
    <w:rsid w:val="00515F71"/>
    <w:rsid w:val="0051615C"/>
    <w:rsid w:val="005167E2"/>
    <w:rsid w:val="00516804"/>
    <w:rsid w:val="005168B0"/>
    <w:rsid w:val="00516CF6"/>
    <w:rsid w:val="00516E60"/>
    <w:rsid w:val="00516E6F"/>
    <w:rsid w:val="0051721A"/>
    <w:rsid w:val="00517398"/>
    <w:rsid w:val="005175A2"/>
    <w:rsid w:val="005176DD"/>
    <w:rsid w:val="0051776C"/>
    <w:rsid w:val="005177DA"/>
    <w:rsid w:val="005177F0"/>
    <w:rsid w:val="0051791D"/>
    <w:rsid w:val="00517AA9"/>
    <w:rsid w:val="00517ACD"/>
    <w:rsid w:val="00517C38"/>
    <w:rsid w:val="00517DEC"/>
    <w:rsid w:val="00517DFE"/>
    <w:rsid w:val="00517EAA"/>
    <w:rsid w:val="00517EC9"/>
    <w:rsid w:val="0052016F"/>
    <w:rsid w:val="005201FB"/>
    <w:rsid w:val="00520338"/>
    <w:rsid w:val="00520422"/>
    <w:rsid w:val="0052076C"/>
    <w:rsid w:val="005207F6"/>
    <w:rsid w:val="00520A17"/>
    <w:rsid w:val="00520BB8"/>
    <w:rsid w:val="00520C1A"/>
    <w:rsid w:val="00520CB6"/>
    <w:rsid w:val="00520E0D"/>
    <w:rsid w:val="00520E24"/>
    <w:rsid w:val="00521030"/>
    <w:rsid w:val="00521149"/>
    <w:rsid w:val="005212FD"/>
    <w:rsid w:val="005219CF"/>
    <w:rsid w:val="00521BA1"/>
    <w:rsid w:val="00521C44"/>
    <w:rsid w:val="0052201D"/>
    <w:rsid w:val="005222C6"/>
    <w:rsid w:val="005228B2"/>
    <w:rsid w:val="00522D21"/>
    <w:rsid w:val="00522D3C"/>
    <w:rsid w:val="0052336E"/>
    <w:rsid w:val="00523432"/>
    <w:rsid w:val="005236F2"/>
    <w:rsid w:val="0052372F"/>
    <w:rsid w:val="00523A42"/>
    <w:rsid w:val="00523A4A"/>
    <w:rsid w:val="00523B9D"/>
    <w:rsid w:val="005241EC"/>
    <w:rsid w:val="00524595"/>
    <w:rsid w:val="00524977"/>
    <w:rsid w:val="0052511A"/>
    <w:rsid w:val="0052541A"/>
    <w:rsid w:val="00525766"/>
    <w:rsid w:val="00525A06"/>
    <w:rsid w:val="00525B22"/>
    <w:rsid w:val="00526093"/>
    <w:rsid w:val="0052637B"/>
    <w:rsid w:val="005264DB"/>
    <w:rsid w:val="00526C6F"/>
    <w:rsid w:val="00526EA4"/>
    <w:rsid w:val="00526FFD"/>
    <w:rsid w:val="005272CA"/>
    <w:rsid w:val="00527A76"/>
    <w:rsid w:val="00527EFC"/>
    <w:rsid w:val="00527F48"/>
    <w:rsid w:val="005300C6"/>
    <w:rsid w:val="00530326"/>
    <w:rsid w:val="005304AD"/>
    <w:rsid w:val="005304BF"/>
    <w:rsid w:val="00530660"/>
    <w:rsid w:val="005308D0"/>
    <w:rsid w:val="00530C94"/>
    <w:rsid w:val="00530CD9"/>
    <w:rsid w:val="00530DCD"/>
    <w:rsid w:val="0053108B"/>
    <w:rsid w:val="005314EA"/>
    <w:rsid w:val="0053165F"/>
    <w:rsid w:val="0053195C"/>
    <w:rsid w:val="00531A4E"/>
    <w:rsid w:val="00531BF8"/>
    <w:rsid w:val="00531DB8"/>
    <w:rsid w:val="00531E61"/>
    <w:rsid w:val="00531F07"/>
    <w:rsid w:val="00532260"/>
    <w:rsid w:val="005322EB"/>
    <w:rsid w:val="00532FB4"/>
    <w:rsid w:val="0053300E"/>
    <w:rsid w:val="005332B7"/>
    <w:rsid w:val="00533517"/>
    <w:rsid w:val="00533595"/>
    <w:rsid w:val="00533B61"/>
    <w:rsid w:val="00533D68"/>
    <w:rsid w:val="00533F0D"/>
    <w:rsid w:val="00534285"/>
    <w:rsid w:val="005343A4"/>
    <w:rsid w:val="005347DE"/>
    <w:rsid w:val="00534999"/>
    <w:rsid w:val="00534A51"/>
    <w:rsid w:val="00534B59"/>
    <w:rsid w:val="00535053"/>
    <w:rsid w:val="0053551A"/>
    <w:rsid w:val="0053563D"/>
    <w:rsid w:val="00535C1B"/>
    <w:rsid w:val="00535E04"/>
    <w:rsid w:val="0053617D"/>
    <w:rsid w:val="00536324"/>
    <w:rsid w:val="005365AC"/>
    <w:rsid w:val="00536759"/>
    <w:rsid w:val="005367E1"/>
    <w:rsid w:val="00536836"/>
    <w:rsid w:val="005368DF"/>
    <w:rsid w:val="00536C7B"/>
    <w:rsid w:val="00536F86"/>
    <w:rsid w:val="00537731"/>
    <w:rsid w:val="00537881"/>
    <w:rsid w:val="00537C62"/>
    <w:rsid w:val="00537FED"/>
    <w:rsid w:val="005402BD"/>
    <w:rsid w:val="00540906"/>
    <w:rsid w:val="00540AA5"/>
    <w:rsid w:val="00540D30"/>
    <w:rsid w:val="00540DCD"/>
    <w:rsid w:val="00540EAE"/>
    <w:rsid w:val="00540EB7"/>
    <w:rsid w:val="005410D6"/>
    <w:rsid w:val="0054114B"/>
    <w:rsid w:val="005416BF"/>
    <w:rsid w:val="005416E2"/>
    <w:rsid w:val="005416F0"/>
    <w:rsid w:val="00541AB6"/>
    <w:rsid w:val="00542083"/>
    <w:rsid w:val="005421F5"/>
    <w:rsid w:val="00542493"/>
    <w:rsid w:val="00542590"/>
    <w:rsid w:val="00542697"/>
    <w:rsid w:val="0054293D"/>
    <w:rsid w:val="00542A09"/>
    <w:rsid w:val="00542F06"/>
    <w:rsid w:val="005431BA"/>
    <w:rsid w:val="00543696"/>
    <w:rsid w:val="00543E4D"/>
    <w:rsid w:val="00543E8D"/>
    <w:rsid w:val="00544070"/>
    <w:rsid w:val="005442B2"/>
    <w:rsid w:val="005448DC"/>
    <w:rsid w:val="00544A2F"/>
    <w:rsid w:val="005458D4"/>
    <w:rsid w:val="00545BE6"/>
    <w:rsid w:val="00545FEC"/>
    <w:rsid w:val="005464BA"/>
    <w:rsid w:val="005464CF"/>
    <w:rsid w:val="00546727"/>
    <w:rsid w:val="00546970"/>
    <w:rsid w:val="005472CA"/>
    <w:rsid w:val="00547640"/>
    <w:rsid w:val="0054790C"/>
    <w:rsid w:val="00547F35"/>
    <w:rsid w:val="00550230"/>
    <w:rsid w:val="00550278"/>
    <w:rsid w:val="00550C9F"/>
    <w:rsid w:val="00550CCF"/>
    <w:rsid w:val="00550DE9"/>
    <w:rsid w:val="00550DF8"/>
    <w:rsid w:val="0055106E"/>
    <w:rsid w:val="005511A5"/>
    <w:rsid w:val="005515EE"/>
    <w:rsid w:val="00551B52"/>
    <w:rsid w:val="00551C05"/>
    <w:rsid w:val="00551C29"/>
    <w:rsid w:val="00551DAC"/>
    <w:rsid w:val="00551E58"/>
    <w:rsid w:val="00551F19"/>
    <w:rsid w:val="0055224A"/>
    <w:rsid w:val="005522E6"/>
    <w:rsid w:val="00552511"/>
    <w:rsid w:val="00552939"/>
    <w:rsid w:val="00552A35"/>
    <w:rsid w:val="00553BDB"/>
    <w:rsid w:val="00553CDF"/>
    <w:rsid w:val="00553F07"/>
    <w:rsid w:val="00553F9A"/>
    <w:rsid w:val="005540C6"/>
    <w:rsid w:val="005540E5"/>
    <w:rsid w:val="005547B0"/>
    <w:rsid w:val="00554E19"/>
    <w:rsid w:val="00555318"/>
    <w:rsid w:val="00555427"/>
    <w:rsid w:val="005556A4"/>
    <w:rsid w:val="0055605D"/>
    <w:rsid w:val="00556699"/>
    <w:rsid w:val="00556D0D"/>
    <w:rsid w:val="00556F5C"/>
    <w:rsid w:val="00557474"/>
    <w:rsid w:val="00557AE5"/>
    <w:rsid w:val="00560A87"/>
    <w:rsid w:val="00560C7E"/>
    <w:rsid w:val="00560D22"/>
    <w:rsid w:val="0056121F"/>
    <w:rsid w:val="005614A9"/>
    <w:rsid w:val="0056175A"/>
    <w:rsid w:val="00561AB8"/>
    <w:rsid w:val="00561BD9"/>
    <w:rsid w:val="005622D2"/>
    <w:rsid w:val="00562AE9"/>
    <w:rsid w:val="00562D6B"/>
    <w:rsid w:val="00562FCA"/>
    <w:rsid w:val="00563309"/>
    <w:rsid w:val="00563393"/>
    <w:rsid w:val="00563769"/>
    <w:rsid w:val="005637C1"/>
    <w:rsid w:val="0056385C"/>
    <w:rsid w:val="005639C0"/>
    <w:rsid w:val="00563C27"/>
    <w:rsid w:val="00563EF2"/>
    <w:rsid w:val="00564138"/>
    <w:rsid w:val="005643BB"/>
    <w:rsid w:val="00564677"/>
    <w:rsid w:val="005651C9"/>
    <w:rsid w:val="0056574A"/>
    <w:rsid w:val="0056574C"/>
    <w:rsid w:val="00565C40"/>
    <w:rsid w:val="005661F4"/>
    <w:rsid w:val="00566219"/>
    <w:rsid w:val="005663EF"/>
    <w:rsid w:val="005664C9"/>
    <w:rsid w:val="005665EE"/>
    <w:rsid w:val="00566960"/>
    <w:rsid w:val="005669B9"/>
    <w:rsid w:val="005669BD"/>
    <w:rsid w:val="00567276"/>
    <w:rsid w:val="00567319"/>
    <w:rsid w:val="005676EC"/>
    <w:rsid w:val="00567807"/>
    <w:rsid w:val="005678A2"/>
    <w:rsid w:val="00567E7B"/>
    <w:rsid w:val="005701A3"/>
    <w:rsid w:val="005702C6"/>
    <w:rsid w:val="005703C3"/>
    <w:rsid w:val="005703D3"/>
    <w:rsid w:val="0057063A"/>
    <w:rsid w:val="0057084E"/>
    <w:rsid w:val="00570BEC"/>
    <w:rsid w:val="005710B1"/>
    <w:rsid w:val="00571111"/>
    <w:rsid w:val="0057124B"/>
    <w:rsid w:val="00571399"/>
    <w:rsid w:val="00571553"/>
    <w:rsid w:val="00571A3C"/>
    <w:rsid w:val="00571D4E"/>
    <w:rsid w:val="00571D8D"/>
    <w:rsid w:val="00571DB0"/>
    <w:rsid w:val="00571EE4"/>
    <w:rsid w:val="00572505"/>
    <w:rsid w:val="005726F0"/>
    <w:rsid w:val="00572C84"/>
    <w:rsid w:val="00572EC9"/>
    <w:rsid w:val="0057305D"/>
    <w:rsid w:val="00573E04"/>
    <w:rsid w:val="00573F23"/>
    <w:rsid w:val="00574712"/>
    <w:rsid w:val="005747CD"/>
    <w:rsid w:val="005747CF"/>
    <w:rsid w:val="00574A58"/>
    <w:rsid w:val="00574BBC"/>
    <w:rsid w:val="00574C97"/>
    <w:rsid w:val="00574FE8"/>
    <w:rsid w:val="0057506B"/>
    <w:rsid w:val="00575180"/>
    <w:rsid w:val="0057528E"/>
    <w:rsid w:val="0057559A"/>
    <w:rsid w:val="00575A71"/>
    <w:rsid w:val="00576578"/>
    <w:rsid w:val="00576FA0"/>
    <w:rsid w:val="0057705B"/>
    <w:rsid w:val="0057775B"/>
    <w:rsid w:val="005779A9"/>
    <w:rsid w:val="005779FD"/>
    <w:rsid w:val="00577B8C"/>
    <w:rsid w:val="00577CD4"/>
    <w:rsid w:val="00577D18"/>
    <w:rsid w:val="00577E2F"/>
    <w:rsid w:val="00580111"/>
    <w:rsid w:val="005811BD"/>
    <w:rsid w:val="00581534"/>
    <w:rsid w:val="00582210"/>
    <w:rsid w:val="0058240B"/>
    <w:rsid w:val="00582809"/>
    <w:rsid w:val="005828B9"/>
    <w:rsid w:val="00582B6B"/>
    <w:rsid w:val="00583172"/>
    <w:rsid w:val="00583641"/>
    <w:rsid w:val="0058399C"/>
    <w:rsid w:val="00583A2D"/>
    <w:rsid w:val="00583E47"/>
    <w:rsid w:val="0058461D"/>
    <w:rsid w:val="00584712"/>
    <w:rsid w:val="00584B90"/>
    <w:rsid w:val="00584E05"/>
    <w:rsid w:val="00584E17"/>
    <w:rsid w:val="00584FCC"/>
    <w:rsid w:val="005856DA"/>
    <w:rsid w:val="00585811"/>
    <w:rsid w:val="00585A27"/>
    <w:rsid w:val="00585F5C"/>
    <w:rsid w:val="00586348"/>
    <w:rsid w:val="005868D1"/>
    <w:rsid w:val="00586B65"/>
    <w:rsid w:val="00586F47"/>
    <w:rsid w:val="00586F70"/>
    <w:rsid w:val="00586FEA"/>
    <w:rsid w:val="00587077"/>
    <w:rsid w:val="0058798C"/>
    <w:rsid w:val="005879D2"/>
    <w:rsid w:val="00587AB7"/>
    <w:rsid w:val="00587BE0"/>
    <w:rsid w:val="00587BE1"/>
    <w:rsid w:val="00587F2E"/>
    <w:rsid w:val="005900FA"/>
    <w:rsid w:val="0059015F"/>
    <w:rsid w:val="005901AE"/>
    <w:rsid w:val="005906BF"/>
    <w:rsid w:val="005906D5"/>
    <w:rsid w:val="00590B42"/>
    <w:rsid w:val="00590B87"/>
    <w:rsid w:val="00590EBA"/>
    <w:rsid w:val="0059126E"/>
    <w:rsid w:val="0059142C"/>
    <w:rsid w:val="0059176C"/>
    <w:rsid w:val="005917AB"/>
    <w:rsid w:val="00591B22"/>
    <w:rsid w:val="005923B7"/>
    <w:rsid w:val="00592435"/>
    <w:rsid w:val="0059287E"/>
    <w:rsid w:val="005928DA"/>
    <w:rsid w:val="00592B1F"/>
    <w:rsid w:val="005931C0"/>
    <w:rsid w:val="005935A4"/>
    <w:rsid w:val="00593BA9"/>
    <w:rsid w:val="00593CF7"/>
    <w:rsid w:val="005943D0"/>
    <w:rsid w:val="0059485F"/>
    <w:rsid w:val="005948C2"/>
    <w:rsid w:val="00594AAD"/>
    <w:rsid w:val="00594B15"/>
    <w:rsid w:val="00594C01"/>
    <w:rsid w:val="00594C32"/>
    <w:rsid w:val="00594CB1"/>
    <w:rsid w:val="0059542B"/>
    <w:rsid w:val="00595BF3"/>
    <w:rsid w:val="00595DCA"/>
    <w:rsid w:val="00596244"/>
    <w:rsid w:val="00596B49"/>
    <w:rsid w:val="00596E1F"/>
    <w:rsid w:val="00597306"/>
    <w:rsid w:val="005974DC"/>
    <w:rsid w:val="0059779B"/>
    <w:rsid w:val="00597906"/>
    <w:rsid w:val="00597A52"/>
    <w:rsid w:val="00597A8D"/>
    <w:rsid w:val="00597E9F"/>
    <w:rsid w:val="00597FF9"/>
    <w:rsid w:val="005A0321"/>
    <w:rsid w:val="005A05E5"/>
    <w:rsid w:val="005A06B5"/>
    <w:rsid w:val="005A0784"/>
    <w:rsid w:val="005A0A2B"/>
    <w:rsid w:val="005A0A77"/>
    <w:rsid w:val="005A0B73"/>
    <w:rsid w:val="005A0C70"/>
    <w:rsid w:val="005A0CDE"/>
    <w:rsid w:val="005A0E3F"/>
    <w:rsid w:val="005A1176"/>
    <w:rsid w:val="005A1374"/>
    <w:rsid w:val="005A1BFA"/>
    <w:rsid w:val="005A1DAC"/>
    <w:rsid w:val="005A1EC5"/>
    <w:rsid w:val="005A1F92"/>
    <w:rsid w:val="005A209A"/>
    <w:rsid w:val="005A209F"/>
    <w:rsid w:val="005A217A"/>
    <w:rsid w:val="005A2A32"/>
    <w:rsid w:val="005A2BA5"/>
    <w:rsid w:val="005A2DD2"/>
    <w:rsid w:val="005A30AB"/>
    <w:rsid w:val="005A3292"/>
    <w:rsid w:val="005A3388"/>
    <w:rsid w:val="005A33B6"/>
    <w:rsid w:val="005A3B5E"/>
    <w:rsid w:val="005A3F84"/>
    <w:rsid w:val="005A42C3"/>
    <w:rsid w:val="005A448D"/>
    <w:rsid w:val="005A4D78"/>
    <w:rsid w:val="005A5319"/>
    <w:rsid w:val="005A5360"/>
    <w:rsid w:val="005A558B"/>
    <w:rsid w:val="005A5FCE"/>
    <w:rsid w:val="005A6076"/>
    <w:rsid w:val="005A6550"/>
    <w:rsid w:val="005A662D"/>
    <w:rsid w:val="005A691F"/>
    <w:rsid w:val="005A6C8B"/>
    <w:rsid w:val="005A6CBE"/>
    <w:rsid w:val="005A6F5D"/>
    <w:rsid w:val="005A7420"/>
    <w:rsid w:val="005A7968"/>
    <w:rsid w:val="005A7A1F"/>
    <w:rsid w:val="005A7B01"/>
    <w:rsid w:val="005A7CBB"/>
    <w:rsid w:val="005A7E82"/>
    <w:rsid w:val="005B0693"/>
    <w:rsid w:val="005B06FA"/>
    <w:rsid w:val="005B0DA8"/>
    <w:rsid w:val="005B1409"/>
    <w:rsid w:val="005B1765"/>
    <w:rsid w:val="005B1E7F"/>
    <w:rsid w:val="005B1FFD"/>
    <w:rsid w:val="005B2176"/>
    <w:rsid w:val="005B217E"/>
    <w:rsid w:val="005B2193"/>
    <w:rsid w:val="005B21AA"/>
    <w:rsid w:val="005B2F04"/>
    <w:rsid w:val="005B328B"/>
    <w:rsid w:val="005B32B2"/>
    <w:rsid w:val="005B337C"/>
    <w:rsid w:val="005B3464"/>
    <w:rsid w:val="005B35D7"/>
    <w:rsid w:val="005B392A"/>
    <w:rsid w:val="005B3AA3"/>
    <w:rsid w:val="005B3E42"/>
    <w:rsid w:val="005B400A"/>
    <w:rsid w:val="005B4095"/>
    <w:rsid w:val="005B4749"/>
    <w:rsid w:val="005B4ECD"/>
    <w:rsid w:val="005B51C0"/>
    <w:rsid w:val="005B53E3"/>
    <w:rsid w:val="005B559E"/>
    <w:rsid w:val="005B57A1"/>
    <w:rsid w:val="005B58C0"/>
    <w:rsid w:val="005B5937"/>
    <w:rsid w:val="005B5AB9"/>
    <w:rsid w:val="005B5FAB"/>
    <w:rsid w:val="005B6065"/>
    <w:rsid w:val="005B60CE"/>
    <w:rsid w:val="005B6354"/>
    <w:rsid w:val="005B6377"/>
    <w:rsid w:val="005B63A7"/>
    <w:rsid w:val="005B68B6"/>
    <w:rsid w:val="005B6C28"/>
    <w:rsid w:val="005B6F83"/>
    <w:rsid w:val="005B6F8A"/>
    <w:rsid w:val="005B723B"/>
    <w:rsid w:val="005B733B"/>
    <w:rsid w:val="005B7369"/>
    <w:rsid w:val="005B74FE"/>
    <w:rsid w:val="005B78EA"/>
    <w:rsid w:val="005B7977"/>
    <w:rsid w:val="005B7C6C"/>
    <w:rsid w:val="005B7CBE"/>
    <w:rsid w:val="005B7D6D"/>
    <w:rsid w:val="005C0205"/>
    <w:rsid w:val="005C0225"/>
    <w:rsid w:val="005C046D"/>
    <w:rsid w:val="005C06FA"/>
    <w:rsid w:val="005C0785"/>
    <w:rsid w:val="005C0E4D"/>
    <w:rsid w:val="005C1305"/>
    <w:rsid w:val="005C16AE"/>
    <w:rsid w:val="005C197F"/>
    <w:rsid w:val="005C1A85"/>
    <w:rsid w:val="005C1CB8"/>
    <w:rsid w:val="005C1DF5"/>
    <w:rsid w:val="005C1FA4"/>
    <w:rsid w:val="005C2143"/>
    <w:rsid w:val="005C22BB"/>
    <w:rsid w:val="005C22DD"/>
    <w:rsid w:val="005C27EF"/>
    <w:rsid w:val="005C32D6"/>
    <w:rsid w:val="005C3374"/>
    <w:rsid w:val="005C34ED"/>
    <w:rsid w:val="005C387D"/>
    <w:rsid w:val="005C3929"/>
    <w:rsid w:val="005C3CFF"/>
    <w:rsid w:val="005C401C"/>
    <w:rsid w:val="005C4063"/>
    <w:rsid w:val="005C45B6"/>
    <w:rsid w:val="005C4958"/>
    <w:rsid w:val="005C4A19"/>
    <w:rsid w:val="005C4B83"/>
    <w:rsid w:val="005C4E7B"/>
    <w:rsid w:val="005C5963"/>
    <w:rsid w:val="005C5A23"/>
    <w:rsid w:val="005C5C18"/>
    <w:rsid w:val="005C5F01"/>
    <w:rsid w:val="005C63C2"/>
    <w:rsid w:val="005C6483"/>
    <w:rsid w:val="005C6988"/>
    <w:rsid w:val="005C6BA6"/>
    <w:rsid w:val="005C7013"/>
    <w:rsid w:val="005C7058"/>
    <w:rsid w:val="005C73EA"/>
    <w:rsid w:val="005C7436"/>
    <w:rsid w:val="005C74FB"/>
    <w:rsid w:val="005C78A0"/>
    <w:rsid w:val="005C7938"/>
    <w:rsid w:val="005C7BC4"/>
    <w:rsid w:val="005C7E0B"/>
    <w:rsid w:val="005D0132"/>
    <w:rsid w:val="005D01B7"/>
    <w:rsid w:val="005D0260"/>
    <w:rsid w:val="005D03B4"/>
    <w:rsid w:val="005D03FD"/>
    <w:rsid w:val="005D0C52"/>
    <w:rsid w:val="005D0E64"/>
    <w:rsid w:val="005D1025"/>
    <w:rsid w:val="005D1602"/>
    <w:rsid w:val="005D19B9"/>
    <w:rsid w:val="005D1D15"/>
    <w:rsid w:val="005D1EB1"/>
    <w:rsid w:val="005D1EB7"/>
    <w:rsid w:val="005D1F5A"/>
    <w:rsid w:val="005D26AE"/>
    <w:rsid w:val="005D2895"/>
    <w:rsid w:val="005D2FE9"/>
    <w:rsid w:val="005D32E7"/>
    <w:rsid w:val="005D33F7"/>
    <w:rsid w:val="005D3411"/>
    <w:rsid w:val="005D3568"/>
    <w:rsid w:val="005D3B21"/>
    <w:rsid w:val="005D3C0A"/>
    <w:rsid w:val="005D3C10"/>
    <w:rsid w:val="005D4019"/>
    <w:rsid w:val="005D42AC"/>
    <w:rsid w:val="005D4394"/>
    <w:rsid w:val="005D470C"/>
    <w:rsid w:val="005D4971"/>
    <w:rsid w:val="005D499E"/>
    <w:rsid w:val="005D4C74"/>
    <w:rsid w:val="005D5310"/>
    <w:rsid w:val="005D53BD"/>
    <w:rsid w:val="005D557E"/>
    <w:rsid w:val="005D5962"/>
    <w:rsid w:val="005D5ABD"/>
    <w:rsid w:val="005D5C33"/>
    <w:rsid w:val="005D5CF8"/>
    <w:rsid w:val="005D6116"/>
    <w:rsid w:val="005D68DD"/>
    <w:rsid w:val="005D6A45"/>
    <w:rsid w:val="005D70E3"/>
    <w:rsid w:val="005D75D4"/>
    <w:rsid w:val="005D7651"/>
    <w:rsid w:val="005D77F0"/>
    <w:rsid w:val="005D7A50"/>
    <w:rsid w:val="005D7E6A"/>
    <w:rsid w:val="005E038C"/>
    <w:rsid w:val="005E09E1"/>
    <w:rsid w:val="005E0A4F"/>
    <w:rsid w:val="005E0D6A"/>
    <w:rsid w:val="005E0DC7"/>
    <w:rsid w:val="005E14EC"/>
    <w:rsid w:val="005E176B"/>
    <w:rsid w:val="005E17D9"/>
    <w:rsid w:val="005E1D35"/>
    <w:rsid w:val="005E227E"/>
    <w:rsid w:val="005E235B"/>
    <w:rsid w:val="005E2535"/>
    <w:rsid w:val="005E2816"/>
    <w:rsid w:val="005E2A62"/>
    <w:rsid w:val="005E2BFB"/>
    <w:rsid w:val="005E2DFD"/>
    <w:rsid w:val="005E2ECE"/>
    <w:rsid w:val="005E305E"/>
    <w:rsid w:val="005E3396"/>
    <w:rsid w:val="005E385F"/>
    <w:rsid w:val="005E3A68"/>
    <w:rsid w:val="005E3BDB"/>
    <w:rsid w:val="005E43B8"/>
    <w:rsid w:val="005E458A"/>
    <w:rsid w:val="005E4639"/>
    <w:rsid w:val="005E4BDC"/>
    <w:rsid w:val="005E4DED"/>
    <w:rsid w:val="005E4ED1"/>
    <w:rsid w:val="005E5281"/>
    <w:rsid w:val="005E576C"/>
    <w:rsid w:val="005E57AE"/>
    <w:rsid w:val="005E5B81"/>
    <w:rsid w:val="005E5D76"/>
    <w:rsid w:val="005E5FD1"/>
    <w:rsid w:val="005E61C0"/>
    <w:rsid w:val="005E6416"/>
    <w:rsid w:val="005E651B"/>
    <w:rsid w:val="005E66C7"/>
    <w:rsid w:val="005E67DD"/>
    <w:rsid w:val="005E6C7A"/>
    <w:rsid w:val="005E6DA0"/>
    <w:rsid w:val="005E7046"/>
    <w:rsid w:val="005E7AA3"/>
    <w:rsid w:val="005E7C97"/>
    <w:rsid w:val="005F0193"/>
    <w:rsid w:val="005F02EB"/>
    <w:rsid w:val="005F0541"/>
    <w:rsid w:val="005F0DC2"/>
    <w:rsid w:val="005F0E2F"/>
    <w:rsid w:val="005F11D3"/>
    <w:rsid w:val="005F1473"/>
    <w:rsid w:val="005F1A76"/>
    <w:rsid w:val="005F1AE4"/>
    <w:rsid w:val="005F1DD1"/>
    <w:rsid w:val="005F1E1D"/>
    <w:rsid w:val="005F28CE"/>
    <w:rsid w:val="005F2AAE"/>
    <w:rsid w:val="005F2CB1"/>
    <w:rsid w:val="005F3025"/>
    <w:rsid w:val="005F3126"/>
    <w:rsid w:val="005F3131"/>
    <w:rsid w:val="005F3681"/>
    <w:rsid w:val="005F3C39"/>
    <w:rsid w:val="005F3DA2"/>
    <w:rsid w:val="005F3E82"/>
    <w:rsid w:val="005F3F03"/>
    <w:rsid w:val="005F456F"/>
    <w:rsid w:val="005F49F6"/>
    <w:rsid w:val="005F4D2A"/>
    <w:rsid w:val="005F50B1"/>
    <w:rsid w:val="005F5235"/>
    <w:rsid w:val="005F5AC5"/>
    <w:rsid w:val="005F5B48"/>
    <w:rsid w:val="005F6101"/>
    <w:rsid w:val="005F618C"/>
    <w:rsid w:val="005F647B"/>
    <w:rsid w:val="005F6596"/>
    <w:rsid w:val="005F688B"/>
    <w:rsid w:val="005F6FA9"/>
    <w:rsid w:val="005F70BD"/>
    <w:rsid w:val="005F7C30"/>
    <w:rsid w:val="005F7D47"/>
    <w:rsid w:val="0060015E"/>
    <w:rsid w:val="0060022A"/>
    <w:rsid w:val="006008E4"/>
    <w:rsid w:val="00600943"/>
    <w:rsid w:val="00600973"/>
    <w:rsid w:val="00600D15"/>
    <w:rsid w:val="00600EB0"/>
    <w:rsid w:val="00601175"/>
    <w:rsid w:val="0060125E"/>
    <w:rsid w:val="00601456"/>
    <w:rsid w:val="006015D0"/>
    <w:rsid w:val="0060173B"/>
    <w:rsid w:val="0060174B"/>
    <w:rsid w:val="0060177C"/>
    <w:rsid w:val="0060179E"/>
    <w:rsid w:val="00601AD9"/>
    <w:rsid w:val="00601CA0"/>
    <w:rsid w:val="0060207C"/>
    <w:rsid w:val="0060211B"/>
    <w:rsid w:val="0060253E"/>
    <w:rsid w:val="0060283C"/>
    <w:rsid w:val="006028B1"/>
    <w:rsid w:val="0060293B"/>
    <w:rsid w:val="00602C8D"/>
    <w:rsid w:val="00602D04"/>
    <w:rsid w:val="00602F48"/>
    <w:rsid w:val="006035D4"/>
    <w:rsid w:val="006036D5"/>
    <w:rsid w:val="0060371D"/>
    <w:rsid w:val="00603AED"/>
    <w:rsid w:val="006042F4"/>
    <w:rsid w:val="0060442F"/>
    <w:rsid w:val="00604813"/>
    <w:rsid w:val="00604A3A"/>
    <w:rsid w:val="00604F14"/>
    <w:rsid w:val="00605088"/>
    <w:rsid w:val="0060526A"/>
    <w:rsid w:val="00605817"/>
    <w:rsid w:val="00605986"/>
    <w:rsid w:val="00605999"/>
    <w:rsid w:val="00605E43"/>
    <w:rsid w:val="00605F21"/>
    <w:rsid w:val="00605F25"/>
    <w:rsid w:val="00605FA5"/>
    <w:rsid w:val="00605FFD"/>
    <w:rsid w:val="0060602E"/>
    <w:rsid w:val="00606423"/>
    <w:rsid w:val="0060661C"/>
    <w:rsid w:val="00606701"/>
    <w:rsid w:val="00606DDC"/>
    <w:rsid w:val="00606E36"/>
    <w:rsid w:val="00606EF9"/>
    <w:rsid w:val="00607191"/>
    <w:rsid w:val="00607228"/>
    <w:rsid w:val="00607E42"/>
    <w:rsid w:val="00607EF6"/>
    <w:rsid w:val="006100E7"/>
    <w:rsid w:val="00610659"/>
    <w:rsid w:val="006106CC"/>
    <w:rsid w:val="006108B9"/>
    <w:rsid w:val="00610B25"/>
    <w:rsid w:val="00610B4E"/>
    <w:rsid w:val="00610C93"/>
    <w:rsid w:val="00610D25"/>
    <w:rsid w:val="00610D4A"/>
    <w:rsid w:val="0061156E"/>
    <w:rsid w:val="006116C2"/>
    <w:rsid w:val="006117A4"/>
    <w:rsid w:val="00611B1E"/>
    <w:rsid w:val="00611B83"/>
    <w:rsid w:val="00611D1F"/>
    <w:rsid w:val="00611EF0"/>
    <w:rsid w:val="00611F88"/>
    <w:rsid w:val="006120C4"/>
    <w:rsid w:val="00612E2A"/>
    <w:rsid w:val="00613005"/>
    <w:rsid w:val="00613257"/>
    <w:rsid w:val="00613A60"/>
    <w:rsid w:val="00613A99"/>
    <w:rsid w:val="00613C6A"/>
    <w:rsid w:val="00614008"/>
    <w:rsid w:val="00614213"/>
    <w:rsid w:val="00614E81"/>
    <w:rsid w:val="00615361"/>
    <w:rsid w:val="0061545B"/>
    <w:rsid w:val="00615A16"/>
    <w:rsid w:val="00615A2F"/>
    <w:rsid w:val="00615C25"/>
    <w:rsid w:val="00615CE9"/>
    <w:rsid w:val="006161F4"/>
    <w:rsid w:val="00616463"/>
    <w:rsid w:val="006167F1"/>
    <w:rsid w:val="006169C0"/>
    <w:rsid w:val="00616AF6"/>
    <w:rsid w:val="00616D77"/>
    <w:rsid w:val="006171F9"/>
    <w:rsid w:val="00617485"/>
    <w:rsid w:val="006177B6"/>
    <w:rsid w:val="00617C63"/>
    <w:rsid w:val="00617CF5"/>
    <w:rsid w:val="00617D0E"/>
    <w:rsid w:val="006203F4"/>
    <w:rsid w:val="0062048B"/>
    <w:rsid w:val="0062052A"/>
    <w:rsid w:val="00620940"/>
    <w:rsid w:val="00620A71"/>
    <w:rsid w:val="00620BBF"/>
    <w:rsid w:val="00620D80"/>
    <w:rsid w:val="00620F51"/>
    <w:rsid w:val="00621540"/>
    <w:rsid w:val="0062154F"/>
    <w:rsid w:val="00621B12"/>
    <w:rsid w:val="00621BE0"/>
    <w:rsid w:val="00621E0A"/>
    <w:rsid w:val="00621F1C"/>
    <w:rsid w:val="0062259F"/>
    <w:rsid w:val="0062314F"/>
    <w:rsid w:val="006234A0"/>
    <w:rsid w:val="006234A6"/>
    <w:rsid w:val="0062350B"/>
    <w:rsid w:val="0062385D"/>
    <w:rsid w:val="00624058"/>
    <w:rsid w:val="006241EF"/>
    <w:rsid w:val="006246FF"/>
    <w:rsid w:val="006248C7"/>
    <w:rsid w:val="00624981"/>
    <w:rsid w:val="006249EB"/>
    <w:rsid w:val="00624C98"/>
    <w:rsid w:val="006253E4"/>
    <w:rsid w:val="0062596C"/>
    <w:rsid w:val="00625AFF"/>
    <w:rsid w:val="00625C8C"/>
    <w:rsid w:val="00626313"/>
    <w:rsid w:val="0062650A"/>
    <w:rsid w:val="006267E1"/>
    <w:rsid w:val="006268A3"/>
    <w:rsid w:val="00626CC0"/>
    <w:rsid w:val="00626DCF"/>
    <w:rsid w:val="006273DC"/>
    <w:rsid w:val="006274B9"/>
    <w:rsid w:val="00627AF3"/>
    <w:rsid w:val="00627E90"/>
    <w:rsid w:val="00630001"/>
    <w:rsid w:val="0063007D"/>
    <w:rsid w:val="00630213"/>
    <w:rsid w:val="0063048A"/>
    <w:rsid w:val="00630A1D"/>
    <w:rsid w:val="00630AAB"/>
    <w:rsid w:val="00630FAF"/>
    <w:rsid w:val="00631047"/>
    <w:rsid w:val="006311B3"/>
    <w:rsid w:val="00631323"/>
    <w:rsid w:val="00631C7C"/>
    <w:rsid w:val="0063269F"/>
    <w:rsid w:val="006327D2"/>
    <w:rsid w:val="0063284C"/>
    <w:rsid w:val="00632A96"/>
    <w:rsid w:val="00632AF2"/>
    <w:rsid w:val="00633CA0"/>
    <w:rsid w:val="00633EC9"/>
    <w:rsid w:val="00633FB0"/>
    <w:rsid w:val="006340F8"/>
    <w:rsid w:val="00634102"/>
    <w:rsid w:val="0063481E"/>
    <w:rsid w:val="00634834"/>
    <w:rsid w:val="006349A0"/>
    <w:rsid w:val="00634A3D"/>
    <w:rsid w:val="00634DB8"/>
    <w:rsid w:val="00634E5D"/>
    <w:rsid w:val="00635079"/>
    <w:rsid w:val="006351FC"/>
    <w:rsid w:val="006354D1"/>
    <w:rsid w:val="006355BE"/>
    <w:rsid w:val="00635A27"/>
    <w:rsid w:val="00635CD6"/>
    <w:rsid w:val="00635E5A"/>
    <w:rsid w:val="00636398"/>
    <w:rsid w:val="00636573"/>
    <w:rsid w:val="00636714"/>
    <w:rsid w:val="006367CE"/>
    <w:rsid w:val="006368D3"/>
    <w:rsid w:val="00636A4E"/>
    <w:rsid w:val="00637024"/>
    <w:rsid w:val="00637252"/>
    <w:rsid w:val="00637258"/>
    <w:rsid w:val="006377EC"/>
    <w:rsid w:val="00637AB0"/>
    <w:rsid w:val="00637DD1"/>
    <w:rsid w:val="00637FAF"/>
    <w:rsid w:val="0064025C"/>
    <w:rsid w:val="006404FE"/>
    <w:rsid w:val="006405F7"/>
    <w:rsid w:val="00640BA0"/>
    <w:rsid w:val="00641189"/>
    <w:rsid w:val="0064151F"/>
    <w:rsid w:val="00641533"/>
    <w:rsid w:val="00641572"/>
    <w:rsid w:val="0064161B"/>
    <w:rsid w:val="00641ADE"/>
    <w:rsid w:val="00641DC4"/>
    <w:rsid w:val="00641E37"/>
    <w:rsid w:val="00641EDC"/>
    <w:rsid w:val="00641F0D"/>
    <w:rsid w:val="0064208D"/>
    <w:rsid w:val="00642480"/>
    <w:rsid w:val="00642615"/>
    <w:rsid w:val="006426A4"/>
    <w:rsid w:val="00642B63"/>
    <w:rsid w:val="00642CCE"/>
    <w:rsid w:val="006430B3"/>
    <w:rsid w:val="006431DC"/>
    <w:rsid w:val="00643202"/>
    <w:rsid w:val="0064324D"/>
    <w:rsid w:val="00643475"/>
    <w:rsid w:val="00643768"/>
    <w:rsid w:val="0064396A"/>
    <w:rsid w:val="006439C0"/>
    <w:rsid w:val="00643A6A"/>
    <w:rsid w:val="00643C57"/>
    <w:rsid w:val="006442BA"/>
    <w:rsid w:val="006442FA"/>
    <w:rsid w:val="006444BE"/>
    <w:rsid w:val="00644507"/>
    <w:rsid w:val="0064491E"/>
    <w:rsid w:val="006449A9"/>
    <w:rsid w:val="00645A1C"/>
    <w:rsid w:val="00645A3D"/>
    <w:rsid w:val="00645A98"/>
    <w:rsid w:val="0064624E"/>
    <w:rsid w:val="006463D2"/>
    <w:rsid w:val="00646532"/>
    <w:rsid w:val="0064658E"/>
    <w:rsid w:val="00646791"/>
    <w:rsid w:val="0064686B"/>
    <w:rsid w:val="006468A4"/>
    <w:rsid w:val="00646A1D"/>
    <w:rsid w:val="00646FCF"/>
    <w:rsid w:val="006471CA"/>
    <w:rsid w:val="00647226"/>
    <w:rsid w:val="00647293"/>
    <w:rsid w:val="00647559"/>
    <w:rsid w:val="00647681"/>
    <w:rsid w:val="00647DD6"/>
    <w:rsid w:val="00647E7C"/>
    <w:rsid w:val="006500FC"/>
    <w:rsid w:val="0065016E"/>
    <w:rsid w:val="00650295"/>
    <w:rsid w:val="006505CA"/>
    <w:rsid w:val="006506FC"/>
    <w:rsid w:val="00650798"/>
    <w:rsid w:val="006507A9"/>
    <w:rsid w:val="00650AB9"/>
    <w:rsid w:val="0065102B"/>
    <w:rsid w:val="0065121E"/>
    <w:rsid w:val="00651B45"/>
    <w:rsid w:val="006520AA"/>
    <w:rsid w:val="0065239A"/>
    <w:rsid w:val="00652445"/>
    <w:rsid w:val="006524A4"/>
    <w:rsid w:val="00652881"/>
    <w:rsid w:val="00652C42"/>
    <w:rsid w:val="006531D5"/>
    <w:rsid w:val="00653321"/>
    <w:rsid w:val="006533B8"/>
    <w:rsid w:val="00653719"/>
    <w:rsid w:val="0065385E"/>
    <w:rsid w:val="0065390D"/>
    <w:rsid w:val="0065408F"/>
    <w:rsid w:val="00654115"/>
    <w:rsid w:val="00654999"/>
    <w:rsid w:val="00654C8D"/>
    <w:rsid w:val="00654F6D"/>
    <w:rsid w:val="00654FF6"/>
    <w:rsid w:val="00655733"/>
    <w:rsid w:val="006559D2"/>
    <w:rsid w:val="00655ACD"/>
    <w:rsid w:val="00655B26"/>
    <w:rsid w:val="00655CDC"/>
    <w:rsid w:val="00655DC8"/>
    <w:rsid w:val="0065602D"/>
    <w:rsid w:val="0065621A"/>
    <w:rsid w:val="006562DD"/>
    <w:rsid w:val="006563AE"/>
    <w:rsid w:val="006564FD"/>
    <w:rsid w:val="0065679F"/>
    <w:rsid w:val="006567C7"/>
    <w:rsid w:val="00656A92"/>
    <w:rsid w:val="00656D12"/>
    <w:rsid w:val="00656DDE"/>
    <w:rsid w:val="00656E9C"/>
    <w:rsid w:val="00656F89"/>
    <w:rsid w:val="00656F96"/>
    <w:rsid w:val="00657085"/>
    <w:rsid w:val="00657100"/>
    <w:rsid w:val="0065726F"/>
    <w:rsid w:val="006572E3"/>
    <w:rsid w:val="00657360"/>
    <w:rsid w:val="0065762B"/>
    <w:rsid w:val="00657C31"/>
    <w:rsid w:val="0066011D"/>
    <w:rsid w:val="00660547"/>
    <w:rsid w:val="006607C0"/>
    <w:rsid w:val="006608DC"/>
    <w:rsid w:val="00660F68"/>
    <w:rsid w:val="006613A6"/>
    <w:rsid w:val="00661B38"/>
    <w:rsid w:val="00661EC8"/>
    <w:rsid w:val="00661F88"/>
    <w:rsid w:val="00661F9C"/>
    <w:rsid w:val="00662247"/>
    <w:rsid w:val="006626E5"/>
    <w:rsid w:val="006627A2"/>
    <w:rsid w:val="00662BAB"/>
    <w:rsid w:val="00662E05"/>
    <w:rsid w:val="00663322"/>
    <w:rsid w:val="0066337C"/>
    <w:rsid w:val="006634E6"/>
    <w:rsid w:val="006635BE"/>
    <w:rsid w:val="00663CC6"/>
    <w:rsid w:val="00663E40"/>
    <w:rsid w:val="00663EB4"/>
    <w:rsid w:val="00663EE8"/>
    <w:rsid w:val="006644A6"/>
    <w:rsid w:val="006649FC"/>
    <w:rsid w:val="00664E0A"/>
    <w:rsid w:val="0066508F"/>
    <w:rsid w:val="00665118"/>
    <w:rsid w:val="006655EE"/>
    <w:rsid w:val="00665C71"/>
    <w:rsid w:val="006669F1"/>
    <w:rsid w:val="00666F8E"/>
    <w:rsid w:val="00666FE3"/>
    <w:rsid w:val="0066778F"/>
    <w:rsid w:val="00667AE0"/>
    <w:rsid w:val="00667B7E"/>
    <w:rsid w:val="00667EE7"/>
    <w:rsid w:val="00670922"/>
    <w:rsid w:val="006709A6"/>
    <w:rsid w:val="00670BE1"/>
    <w:rsid w:val="00670CBE"/>
    <w:rsid w:val="00670E33"/>
    <w:rsid w:val="006713A9"/>
    <w:rsid w:val="006713ED"/>
    <w:rsid w:val="006715A3"/>
    <w:rsid w:val="006715D0"/>
    <w:rsid w:val="00671AED"/>
    <w:rsid w:val="00671B3E"/>
    <w:rsid w:val="00671C40"/>
    <w:rsid w:val="0067218F"/>
    <w:rsid w:val="006722A8"/>
    <w:rsid w:val="006723E9"/>
    <w:rsid w:val="00672515"/>
    <w:rsid w:val="006726F2"/>
    <w:rsid w:val="00672D03"/>
    <w:rsid w:val="00672DF1"/>
    <w:rsid w:val="00673B3C"/>
    <w:rsid w:val="00673D90"/>
    <w:rsid w:val="00673EB1"/>
    <w:rsid w:val="00673FA9"/>
    <w:rsid w:val="006740AF"/>
    <w:rsid w:val="006741F2"/>
    <w:rsid w:val="006743AF"/>
    <w:rsid w:val="00674945"/>
    <w:rsid w:val="00674C89"/>
    <w:rsid w:val="00674CC3"/>
    <w:rsid w:val="00675025"/>
    <w:rsid w:val="00675312"/>
    <w:rsid w:val="006753AB"/>
    <w:rsid w:val="0067598B"/>
    <w:rsid w:val="00675B00"/>
    <w:rsid w:val="00675B07"/>
    <w:rsid w:val="00675B77"/>
    <w:rsid w:val="00675C57"/>
    <w:rsid w:val="00675C72"/>
    <w:rsid w:val="00675E4B"/>
    <w:rsid w:val="00675F9F"/>
    <w:rsid w:val="00675FFE"/>
    <w:rsid w:val="00676013"/>
    <w:rsid w:val="00676306"/>
    <w:rsid w:val="006767EF"/>
    <w:rsid w:val="00676DA4"/>
    <w:rsid w:val="00676DB0"/>
    <w:rsid w:val="006771F9"/>
    <w:rsid w:val="00677436"/>
    <w:rsid w:val="006776D7"/>
    <w:rsid w:val="00677996"/>
    <w:rsid w:val="00677F49"/>
    <w:rsid w:val="0068005E"/>
    <w:rsid w:val="0068009B"/>
    <w:rsid w:val="006800D0"/>
    <w:rsid w:val="00680196"/>
    <w:rsid w:val="00680541"/>
    <w:rsid w:val="0068058E"/>
    <w:rsid w:val="006805AD"/>
    <w:rsid w:val="00680ADB"/>
    <w:rsid w:val="00680D42"/>
    <w:rsid w:val="00680E36"/>
    <w:rsid w:val="00681003"/>
    <w:rsid w:val="00681242"/>
    <w:rsid w:val="00681424"/>
    <w:rsid w:val="00681677"/>
    <w:rsid w:val="006817C9"/>
    <w:rsid w:val="00681860"/>
    <w:rsid w:val="00681A73"/>
    <w:rsid w:val="00681D22"/>
    <w:rsid w:val="00681E21"/>
    <w:rsid w:val="00682086"/>
    <w:rsid w:val="00682178"/>
    <w:rsid w:val="006821CF"/>
    <w:rsid w:val="0068225C"/>
    <w:rsid w:val="00682E56"/>
    <w:rsid w:val="00683205"/>
    <w:rsid w:val="0068343B"/>
    <w:rsid w:val="00683662"/>
    <w:rsid w:val="00683B58"/>
    <w:rsid w:val="00683C3A"/>
    <w:rsid w:val="00683EB9"/>
    <w:rsid w:val="00683ECE"/>
    <w:rsid w:val="006846E3"/>
    <w:rsid w:val="0068478F"/>
    <w:rsid w:val="00684814"/>
    <w:rsid w:val="0068491F"/>
    <w:rsid w:val="00684A93"/>
    <w:rsid w:val="00684BBE"/>
    <w:rsid w:val="00684CE6"/>
    <w:rsid w:val="00684DA4"/>
    <w:rsid w:val="006851DB"/>
    <w:rsid w:val="006852B2"/>
    <w:rsid w:val="006854D2"/>
    <w:rsid w:val="0068559A"/>
    <w:rsid w:val="00685E86"/>
    <w:rsid w:val="00685FEA"/>
    <w:rsid w:val="00686167"/>
    <w:rsid w:val="006861A1"/>
    <w:rsid w:val="00686266"/>
    <w:rsid w:val="00686D3E"/>
    <w:rsid w:val="00686D53"/>
    <w:rsid w:val="0068700B"/>
    <w:rsid w:val="00687BFF"/>
    <w:rsid w:val="00687FE9"/>
    <w:rsid w:val="00690319"/>
    <w:rsid w:val="00690979"/>
    <w:rsid w:val="00690B2C"/>
    <w:rsid w:val="00690CAA"/>
    <w:rsid w:val="00690D32"/>
    <w:rsid w:val="0069107A"/>
    <w:rsid w:val="00691149"/>
    <w:rsid w:val="006913EA"/>
    <w:rsid w:val="006917E5"/>
    <w:rsid w:val="00691B53"/>
    <w:rsid w:val="00691D55"/>
    <w:rsid w:val="00691DE3"/>
    <w:rsid w:val="006923B5"/>
    <w:rsid w:val="00692470"/>
    <w:rsid w:val="006927D5"/>
    <w:rsid w:val="006927F7"/>
    <w:rsid w:val="00692D3A"/>
    <w:rsid w:val="006934A8"/>
    <w:rsid w:val="00693689"/>
    <w:rsid w:val="006936AE"/>
    <w:rsid w:val="00693A7F"/>
    <w:rsid w:val="00693D72"/>
    <w:rsid w:val="00694036"/>
    <w:rsid w:val="006940C1"/>
    <w:rsid w:val="006941A7"/>
    <w:rsid w:val="00694AC8"/>
    <w:rsid w:val="00694B94"/>
    <w:rsid w:val="00694C85"/>
    <w:rsid w:val="006955E5"/>
    <w:rsid w:val="00695A8C"/>
    <w:rsid w:val="00695C8B"/>
    <w:rsid w:val="00695D52"/>
    <w:rsid w:val="00695FC2"/>
    <w:rsid w:val="006960E1"/>
    <w:rsid w:val="006962DC"/>
    <w:rsid w:val="00696860"/>
    <w:rsid w:val="00696949"/>
    <w:rsid w:val="00696963"/>
    <w:rsid w:val="00696976"/>
    <w:rsid w:val="00696A79"/>
    <w:rsid w:val="00696BA0"/>
    <w:rsid w:val="00696DDB"/>
    <w:rsid w:val="00697052"/>
    <w:rsid w:val="00697395"/>
    <w:rsid w:val="0069741B"/>
    <w:rsid w:val="006977E2"/>
    <w:rsid w:val="00697919"/>
    <w:rsid w:val="00697BC8"/>
    <w:rsid w:val="00697DDA"/>
    <w:rsid w:val="006A0151"/>
    <w:rsid w:val="006A09F9"/>
    <w:rsid w:val="006A0A63"/>
    <w:rsid w:val="006A0E8A"/>
    <w:rsid w:val="006A120E"/>
    <w:rsid w:val="006A1212"/>
    <w:rsid w:val="006A16D2"/>
    <w:rsid w:val="006A1764"/>
    <w:rsid w:val="006A1793"/>
    <w:rsid w:val="006A1BAD"/>
    <w:rsid w:val="006A206F"/>
    <w:rsid w:val="006A27F8"/>
    <w:rsid w:val="006A2940"/>
    <w:rsid w:val="006A33B7"/>
    <w:rsid w:val="006A3C61"/>
    <w:rsid w:val="006A4022"/>
    <w:rsid w:val="006A40B0"/>
    <w:rsid w:val="006A4138"/>
    <w:rsid w:val="006A4309"/>
    <w:rsid w:val="006A46FB"/>
    <w:rsid w:val="006A4854"/>
    <w:rsid w:val="006A4A96"/>
    <w:rsid w:val="006A4BB3"/>
    <w:rsid w:val="006A4C4C"/>
    <w:rsid w:val="006A4E3D"/>
    <w:rsid w:val="006A4E6E"/>
    <w:rsid w:val="006A4FCB"/>
    <w:rsid w:val="006A504E"/>
    <w:rsid w:val="006A545F"/>
    <w:rsid w:val="006A56C7"/>
    <w:rsid w:val="006A597B"/>
    <w:rsid w:val="006A5E28"/>
    <w:rsid w:val="006A5ED6"/>
    <w:rsid w:val="006A6023"/>
    <w:rsid w:val="006A6649"/>
    <w:rsid w:val="006A697B"/>
    <w:rsid w:val="006A6AB3"/>
    <w:rsid w:val="006A6D83"/>
    <w:rsid w:val="006A6EA7"/>
    <w:rsid w:val="006A6FF5"/>
    <w:rsid w:val="006A74AB"/>
    <w:rsid w:val="006A7592"/>
    <w:rsid w:val="006A7AFF"/>
    <w:rsid w:val="006A7E4E"/>
    <w:rsid w:val="006A7E51"/>
    <w:rsid w:val="006A7E98"/>
    <w:rsid w:val="006B0287"/>
    <w:rsid w:val="006B035F"/>
    <w:rsid w:val="006B05B5"/>
    <w:rsid w:val="006B05E9"/>
    <w:rsid w:val="006B0962"/>
    <w:rsid w:val="006B0B8E"/>
    <w:rsid w:val="006B1816"/>
    <w:rsid w:val="006B18DE"/>
    <w:rsid w:val="006B1BA7"/>
    <w:rsid w:val="006B1F76"/>
    <w:rsid w:val="006B2099"/>
    <w:rsid w:val="006B2409"/>
    <w:rsid w:val="006B2422"/>
    <w:rsid w:val="006B2DBC"/>
    <w:rsid w:val="006B338F"/>
    <w:rsid w:val="006B35BF"/>
    <w:rsid w:val="006B3883"/>
    <w:rsid w:val="006B3A7D"/>
    <w:rsid w:val="006B3D57"/>
    <w:rsid w:val="006B3F69"/>
    <w:rsid w:val="006B3F83"/>
    <w:rsid w:val="006B414A"/>
    <w:rsid w:val="006B4311"/>
    <w:rsid w:val="006B43F5"/>
    <w:rsid w:val="006B46AB"/>
    <w:rsid w:val="006B4DB8"/>
    <w:rsid w:val="006B50CF"/>
    <w:rsid w:val="006B52EE"/>
    <w:rsid w:val="006B5607"/>
    <w:rsid w:val="006B5D17"/>
    <w:rsid w:val="006B5F0D"/>
    <w:rsid w:val="006B6544"/>
    <w:rsid w:val="006B6B8B"/>
    <w:rsid w:val="006B6DA2"/>
    <w:rsid w:val="006B7231"/>
    <w:rsid w:val="006B72A8"/>
    <w:rsid w:val="006B77D2"/>
    <w:rsid w:val="006B793B"/>
    <w:rsid w:val="006B7BC7"/>
    <w:rsid w:val="006C01C9"/>
    <w:rsid w:val="006C03B8"/>
    <w:rsid w:val="006C03E3"/>
    <w:rsid w:val="006C0912"/>
    <w:rsid w:val="006C0B12"/>
    <w:rsid w:val="006C1945"/>
    <w:rsid w:val="006C2D0E"/>
    <w:rsid w:val="006C3953"/>
    <w:rsid w:val="006C3CFE"/>
    <w:rsid w:val="006C3D2E"/>
    <w:rsid w:val="006C3E22"/>
    <w:rsid w:val="006C4E06"/>
    <w:rsid w:val="006C4F33"/>
    <w:rsid w:val="006C51F4"/>
    <w:rsid w:val="006C5310"/>
    <w:rsid w:val="006C55E1"/>
    <w:rsid w:val="006C568C"/>
    <w:rsid w:val="006C594B"/>
    <w:rsid w:val="006C5C75"/>
    <w:rsid w:val="006C5C99"/>
    <w:rsid w:val="006C5EC9"/>
    <w:rsid w:val="006C6059"/>
    <w:rsid w:val="006C6105"/>
    <w:rsid w:val="006C6352"/>
    <w:rsid w:val="006C6394"/>
    <w:rsid w:val="006C65E9"/>
    <w:rsid w:val="006C68B9"/>
    <w:rsid w:val="006C69C4"/>
    <w:rsid w:val="006C6A1B"/>
    <w:rsid w:val="006C7214"/>
    <w:rsid w:val="006C7410"/>
    <w:rsid w:val="006C7522"/>
    <w:rsid w:val="006D0089"/>
    <w:rsid w:val="006D0429"/>
    <w:rsid w:val="006D08E6"/>
    <w:rsid w:val="006D0A29"/>
    <w:rsid w:val="006D0D0D"/>
    <w:rsid w:val="006D1444"/>
    <w:rsid w:val="006D17E1"/>
    <w:rsid w:val="006D1915"/>
    <w:rsid w:val="006D195B"/>
    <w:rsid w:val="006D1C5B"/>
    <w:rsid w:val="006D1E96"/>
    <w:rsid w:val="006D1FD1"/>
    <w:rsid w:val="006D203B"/>
    <w:rsid w:val="006D2062"/>
    <w:rsid w:val="006D211C"/>
    <w:rsid w:val="006D2122"/>
    <w:rsid w:val="006D268B"/>
    <w:rsid w:val="006D279F"/>
    <w:rsid w:val="006D2D79"/>
    <w:rsid w:val="006D2F9A"/>
    <w:rsid w:val="006D3246"/>
    <w:rsid w:val="006D32D4"/>
    <w:rsid w:val="006D3385"/>
    <w:rsid w:val="006D35B8"/>
    <w:rsid w:val="006D35FB"/>
    <w:rsid w:val="006D38DA"/>
    <w:rsid w:val="006D3E94"/>
    <w:rsid w:val="006D4038"/>
    <w:rsid w:val="006D4696"/>
    <w:rsid w:val="006D48AF"/>
    <w:rsid w:val="006D4FE8"/>
    <w:rsid w:val="006D5396"/>
    <w:rsid w:val="006D53DA"/>
    <w:rsid w:val="006D56CE"/>
    <w:rsid w:val="006D5891"/>
    <w:rsid w:val="006D5CB0"/>
    <w:rsid w:val="006D5D3B"/>
    <w:rsid w:val="006D5F4A"/>
    <w:rsid w:val="006D66F1"/>
    <w:rsid w:val="006D673E"/>
    <w:rsid w:val="006D68C7"/>
    <w:rsid w:val="006D6DF3"/>
    <w:rsid w:val="006D6E6A"/>
    <w:rsid w:val="006D6F08"/>
    <w:rsid w:val="006D6F31"/>
    <w:rsid w:val="006D7368"/>
    <w:rsid w:val="006D77A2"/>
    <w:rsid w:val="006E0124"/>
    <w:rsid w:val="006E062C"/>
    <w:rsid w:val="006E0675"/>
    <w:rsid w:val="006E089A"/>
    <w:rsid w:val="006E0F65"/>
    <w:rsid w:val="006E10B0"/>
    <w:rsid w:val="006E11EB"/>
    <w:rsid w:val="006E1AF1"/>
    <w:rsid w:val="006E1B3B"/>
    <w:rsid w:val="006E1C82"/>
    <w:rsid w:val="006E1CE4"/>
    <w:rsid w:val="006E1F40"/>
    <w:rsid w:val="006E2186"/>
    <w:rsid w:val="006E25B8"/>
    <w:rsid w:val="006E28B7"/>
    <w:rsid w:val="006E2A9B"/>
    <w:rsid w:val="006E2D1B"/>
    <w:rsid w:val="006E2E85"/>
    <w:rsid w:val="006E30EB"/>
    <w:rsid w:val="006E3174"/>
    <w:rsid w:val="006E319F"/>
    <w:rsid w:val="006E3310"/>
    <w:rsid w:val="006E35F4"/>
    <w:rsid w:val="006E3E3E"/>
    <w:rsid w:val="006E3EB2"/>
    <w:rsid w:val="006E3F10"/>
    <w:rsid w:val="006E4280"/>
    <w:rsid w:val="006E43D2"/>
    <w:rsid w:val="006E4774"/>
    <w:rsid w:val="006E49AF"/>
    <w:rsid w:val="006E4A9B"/>
    <w:rsid w:val="006E4E39"/>
    <w:rsid w:val="006E51CF"/>
    <w:rsid w:val="006E53A0"/>
    <w:rsid w:val="006E565E"/>
    <w:rsid w:val="006E5A33"/>
    <w:rsid w:val="006E5A47"/>
    <w:rsid w:val="006E5A9E"/>
    <w:rsid w:val="006E5B8D"/>
    <w:rsid w:val="006E5BC5"/>
    <w:rsid w:val="006E6237"/>
    <w:rsid w:val="006E62B8"/>
    <w:rsid w:val="006E6610"/>
    <w:rsid w:val="006E673D"/>
    <w:rsid w:val="006E6A4C"/>
    <w:rsid w:val="006E6E3B"/>
    <w:rsid w:val="006E6FE1"/>
    <w:rsid w:val="006E77F2"/>
    <w:rsid w:val="006E79DE"/>
    <w:rsid w:val="006E7D3B"/>
    <w:rsid w:val="006E7EBB"/>
    <w:rsid w:val="006E7ED0"/>
    <w:rsid w:val="006F028A"/>
    <w:rsid w:val="006F0662"/>
    <w:rsid w:val="006F0C15"/>
    <w:rsid w:val="006F0D77"/>
    <w:rsid w:val="006F0DD6"/>
    <w:rsid w:val="006F10D3"/>
    <w:rsid w:val="006F1A87"/>
    <w:rsid w:val="006F1B70"/>
    <w:rsid w:val="006F2452"/>
    <w:rsid w:val="006F27DD"/>
    <w:rsid w:val="006F2E81"/>
    <w:rsid w:val="006F3111"/>
    <w:rsid w:val="006F341D"/>
    <w:rsid w:val="006F3C27"/>
    <w:rsid w:val="006F3CDE"/>
    <w:rsid w:val="006F405B"/>
    <w:rsid w:val="006F4173"/>
    <w:rsid w:val="006F581A"/>
    <w:rsid w:val="006F58D4"/>
    <w:rsid w:val="006F5E59"/>
    <w:rsid w:val="006F6507"/>
    <w:rsid w:val="006F6565"/>
    <w:rsid w:val="006F6582"/>
    <w:rsid w:val="006F6C9E"/>
    <w:rsid w:val="006F721F"/>
    <w:rsid w:val="006F7247"/>
    <w:rsid w:val="006F74C2"/>
    <w:rsid w:val="006F74C6"/>
    <w:rsid w:val="006F7777"/>
    <w:rsid w:val="006F7A89"/>
    <w:rsid w:val="006F7CA5"/>
    <w:rsid w:val="006F7DCD"/>
    <w:rsid w:val="006F7F3A"/>
    <w:rsid w:val="00700187"/>
    <w:rsid w:val="007001BD"/>
    <w:rsid w:val="0070022A"/>
    <w:rsid w:val="00700275"/>
    <w:rsid w:val="00700382"/>
    <w:rsid w:val="00700A4B"/>
    <w:rsid w:val="00700A94"/>
    <w:rsid w:val="00700B5C"/>
    <w:rsid w:val="00700C36"/>
    <w:rsid w:val="00700E51"/>
    <w:rsid w:val="00700FE5"/>
    <w:rsid w:val="007015A9"/>
    <w:rsid w:val="007016DC"/>
    <w:rsid w:val="00701F67"/>
    <w:rsid w:val="0070207D"/>
    <w:rsid w:val="00702287"/>
    <w:rsid w:val="007029EB"/>
    <w:rsid w:val="00702BE6"/>
    <w:rsid w:val="00702C5F"/>
    <w:rsid w:val="00702E90"/>
    <w:rsid w:val="00702F3D"/>
    <w:rsid w:val="0070346E"/>
    <w:rsid w:val="007034B8"/>
    <w:rsid w:val="00703731"/>
    <w:rsid w:val="00703848"/>
    <w:rsid w:val="00704350"/>
    <w:rsid w:val="00704437"/>
    <w:rsid w:val="0070479F"/>
    <w:rsid w:val="00704905"/>
    <w:rsid w:val="00704C49"/>
    <w:rsid w:val="00704CAB"/>
    <w:rsid w:val="00704D37"/>
    <w:rsid w:val="00704E7F"/>
    <w:rsid w:val="00704EDB"/>
    <w:rsid w:val="00704F60"/>
    <w:rsid w:val="00704FAF"/>
    <w:rsid w:val="007052C9"/>
    <w:rsid w:val="0070534D"/>
    <w:rsid w:val="00705F6F"/>
    <w:rsid w:val="00706101"/>
    <w:rsid w:val="00706237"/>
    <w:rsid w:val="0070650E"/>
    <w:rsid w:val="00706606"/>
    <w:rsid w:val="00706756"/>
    <w:rsid w:val="007068E7"/>
    <w:rsid w:val="00706902"/>
    <w:rsid w:val="00706AF1"/>
    <w:rsid w:val="00706C36"/>
    <w:rsid w:val="00706D97"/>
    <w:rsid w:val="00706E6F"/>
    <w:rsid w:val="00707072"/>
    <w:rsid w:val="00707156"/>
    <w:rsid w:val="007073D5"/>
    <w:rsid w:val="00707593"/>
    <w:rsid w:val="0070767B"/>
    <w:rsid w:val="0070775F"/>
    <w:rsid w:val="007079FF"/>
    <w:rsid w:val="00707D61"/>
    <w:rsid w:val="00707FAA"/>
    <w:rsid w:val="0071024B"/>
    <w:rsid w:val="007109A9"/>
    <w:rsid w:val="00710C07"/>
    <w:rsid w:val="00710E79"/>
    <w:rsid w:val="007113F8"/>
    <w:rsid w:val="007116BB"/>
    <w:rsid w:val="00711D06"/>
    <w:rsid w:val="00711E93"/>
    <w:rsid w:val="00711F14"/>
    <w:rsid w:val="00712272"/>
    <w:rsid w:val="00712287"/>
    <w:rsid w:val="00712297"/>
    <w:rsid w:val="007124FF"/>
    <w:rsid w:val="00712763"/>
    <w:rsid w:val="00712772"/>
    <w:rsid w:val="007128E6"/>
    <w:rsid w:val="00712C49"/>
    <w:rsid w:val="00712EE1"/>
    <w:rsid w:val="00713173"/>
    <w:rsid w:val="0071335E"/>
    <w:rsid w:val="00713A21"/>
    <w:rsid w:val="007140C9"/>
    <w:rsid w:val="0071424C"/>
    <w:rsid w:val="00714351"/>
    <w:rsid w:val="00714590"/>
    <w:rsid w:val="007148D3"/>
    <w:rsid w:val="00714B39"/>
    <w:rsid w:val="00714CE0"/>
    <w:rsid w:val="00714CE1"/>
    <w:rsid w:val="007150A1"/>
    <w:rsid w:val="007150B8"/>
    <w:rsid w:val="00715B9A"/>
    <w:rsid w:val="00715BBE"/>
    <w:rsid w:val="00715EA7"/>
    <w:rsid w:val="0071605C"/>
    <w:rsid w:val="00716158"/>
    <w:rsid w:val="007163E3"/>
    <w:rsid w:val="0071646F"/>
    <w:rsid w:val="00716738"/>
    <w:rsid w:val="00716C59"/>
    <w:rsid w:val="00716C7A"/>
    <w:rsid w:val="00717345"/>
    <w:rsid w:val="00717564"/>
    <w:rsid w:val="00717785"/>
    <w:rsid w:val="00717A3E"/>
    <w:rsid w:val="00717B3D"/>
    <w:rsid w:val="00720233"/>
    <w:rsid w:val="007204C0"/>
    <w:rsid w:val="00720523"/>
    <w:rsid w:val="007208BB"/>
    <w:rsid w:val="00720B92"/>
    <w:rsid w:val="00720F2B"/>
    <w:rsid w:val="00721158"/>
    <w:rsid w:val="007217B7"/>
    <w:rsid w:val="00721816"/>
    <w:rsid w:val="00721B32"/>
    <w:rsid w:val="00722488"/>
    <w:rsid w:val="007225C1"/>
    <w:rsid w:val="007227DB"/>
    <w:rsid w:val="00722C69"/>
    <w:rsid w:val="00723400"/>
    <w:rsid w:val="00723543"/>
    <w:rsid w:val="007237A2"/>
    <w:rsid w:val="007239C7"/>
    <w:rsid w:val="00723F4D"/>
    <w:rsid w:val="00723F87"/>
    <w:rsid w:val="007246D1"/>
    <w:rsid w:val="00724914"/>
    <w:rsid w:val="00724A58"/>
    <w:rsid w:val="00724C3D"/>
    <w:rsid w:val="00724F3A"/>
    <w:rsid w:val="0072534F"/>
    <w:rsid w:val="007253A7"/>
    <w:rsid w:val="00725440"/>
    <w:rsid w:val="007257D0"/>
    <w:rsid w:val="00725B58"/>
    <w:rsid w:val="00725D2B"/>
    <w:rsid w:val="00726077"/>
    <w:rsid w:val="007260F0"/>
    <w:rsid w:val="00726786"/>
    <w:rsid w:val="00726857"/>
    <w:rsid w:val="00726A3A"/>
    <w:rsid w:val="00726B25"/>
    <w:rsid w:val="00726C64"/>
    <w:rsid w:val="00726EA6"/>
    <w:rsid w:val="0072710F"/>
    <w:rsid w:val="00727208"/>
    <w:rsid w:val="00727354"/>
    <w:rsid w:val="00727680"/>
    <w:rsid w:val="0072773D"/>
    <w:rsid w:val="0072780B"/>
    <w:rsid w:val="00727929"/>
    <w:rsid w:val="00727D2D"/>
    <w:rsid w:val="00730039"/>
    <w:rsid w:val="00730519"/>
    <w:rsid w:val="0073085E"/>
    <w:rsid w:val="007311E6"/>
    <w:rsid w:val="0073126D"/>
    <w:rsid w:val="00731701"/>
    <w:rsid w:val="007317B3"/>
    <w:rsid w:val="0073193E"/>
    <w:rsid w:val="00731A11"/>
    <w:rsid w:val="00731A19"/>
    <w:rsid w:val="00731EFA"/>
    <w:rsid w:val="0073259D"/>
    <w:rsid w:val="007328BF"/>
    <w:rsid w:val="00732DD3"/>
    <w:rsid w:val="0073325C"/>
    <w:rsid w:val="007333C0"/>
    <w:rsid w:val="00733626"/>
    <w:rsid w:val="00733B00"/>
    <w:rsid w:val="00733C69"/>
    <w:rsid w:val="00733CF4"/>
    <w:rsid w:val="00733EC9"/>
    <w:rsid w:val="0073408F"/>
    <w:rsid w:val="00734341"/>
    <w:rsid w:val="007346D5"/>
    <w:rsid w:val="007346E4"/>
    <w:rsid w:val="007348B1"/>
    <w:rsid w:val="007348C1"/>
    <w:rsid w:val="00734C89"/>
    <w:rsid w:val="00734DC7"/>
    <w:rsid w:val="00734FBD"/>
    <w:rsid w:val="00735228"/>
    <w:rsid w:val="007352F5"/>
    <w:rsid w:val="00735486"/>
    <w:rsid w:val="007355B3"/>
    <w:rsid w:val="007355E0"/>
    <w:rsid w:val="0073573A"/>
    <w:rsid w:val="00735807"/>
    <w:rsid w:val="00735A77"/>
    <w:rsid w:val="00735AF0"/>
    <w:rsid w:val="00735B3C"/>
    <w:rsid w:val="00735EA3"/>
    <w:rsid w:val="007362A6"/>
    <w:rsid w:val="00736D7D"/>
    <w:rsid w:val="007372A1"/>
    <w:rsid w:val="007374F8"/>
    <w:rsid w:val="00737532"/>
    <w:rsid w:val="007377E5"/>
    <w:rsid w:val="0074013E"/>
    <w:rsid w:val="0074034F"/>
    <w:rsid w:val="007407C1"/>
    <w:rsid w:val="00740A17"/>
    <w:rsid w:val="00740B20"/>
    <w:rsid w:val="00740C89"/>
    <w:rsid w:val="00740DB8"/>
    <w:rsid w:val="00740E58"/>
    <w:rsid w:val="00740EFF"/>
    <w:rsid w:val="007412C6"/>
    <w:rsid w:val="00742952"/>
    <w:rsid w:val="007429F2"/>
    <w:rsid w:val="00742C6D"/>
    <w:rsid w:val="00742EA8"/>
    <w:rsid w:val="00742FA4"/>
    <w:rsid w:val="007431CE"/>
    <w:rsid w:val="00743786"/>
    <w:rsid w:val="00743A45"/>
    <w:rsid w:val="00743A57"/>
    <w:rsid w:val="00743BC3"/>
    <w:rsid w:val="00743C09"/>
    <w:rsid w:val="00743D89"/>
    <w:rsid w:val="007441BB"/>
    <w:rsid w:val="007441D9"/>
    <w:rsid w:val="007445A0"/>
    <w:rsid w:val="00744B62"/>
    <w:rsid w:val="00744B72"/>
    <w:rsid w:val="00744C51"/>
    <w:rsid w:val="00744C8D"/>
    <w:rsid w:val="00744F8F"/>
    <w:rsid w:val="00744FC4"/>
    <w:rsid w:val="00745085"/>
    <w:rsid w:val="0074524B"/>
    <w:rsid w:val="0074590F"/>
    <w:rsid w:val="00745AD6"/>
    <w:rsid w:val="00745F4B"/>
    <w:rsid w:val="0074609D"/>
    <w:rsid w:val="00746B11"/>
    <w:rsid w:val="00746BA4"/>
    <w:rsid w:val="00746D6C"/>
    <w:rsid w:val="007470CC"/>
    <w:rsid w:val="0074778B"/>
    <w:rsid w:val="00747AD8"/>
    <w:rsid w:val="00747B41"/>
    <w:rsid w:val="00747D24"/>
    <w:rsid w:val="00747D8B"/>
    <w:rsid w:val="00747EB9"/>
    <w:rsid w:val="00747F21"/>
    <w:rsid w:val="00750169"/>
    <w:rsid w:val="0075034D"/>
    <w:rsid w:val="00750581"/>
    <w:rsid w:val="007508C2"/>
    <w:rsid w:val="00750E58"/>
    <w:rsid w:val="00750EC8"/>
    <w:rsid w:val="00751228"/>
    <w:rsid w:val="0075152B"/>
    <w:rsid w:val="00751A84"/>
    <w:rsid w:val="00751D7E"/>
    <w:rsid w:val="00751D97"/>
    <w:rsid w:val="0075212B"/>
    <w:rsid w:val="007521AD"/>
    <w:rsid w:val="0075268B"/>
    <w:rsid w:val="00752775"/>
    <w:rsid w:val="0075295D"/>
    <w:rsid w:val="007529A6"/>
    <w:rsid w:val="00752F22"/>
    <w:rsid w:val="0075355D"/>
    <w:rsid w:val="00754331"/>
    <w:rsid w:val="00754718"/>
    <w:rsid w:val="007547D2"/>
    <w:rsid w:val="007547DB"/>
    <w:rsid w:val="0075483F"/>
    <w:rsid w:val="00754B4D"/>
    <w:rsid w:val="00754CB3"/>
    <w:rsid w:val="00754CE5"/>
    <w:rsid w:val="00755202"/>
    <w:rsid w:val="00755402"/>
    <w:rsid w:val="00755756"/>
    <w:rsid w:val="00755816"/>
    <w:rsid w:val="00756021"/>
    <w:rsid w:val="00756345"/>
    <w:rsid w:val="007566F2"/>
    <w:rsid w:val="00756753"/>
    <w:rsid w:val="007567B9"/>
    <w:rsid w:val="00756A7C"/>
    <w:rsid w:val="00756AC5"/>
    <w:rsid w:val="00756AD1"/>
    <w:rsid w:val="00756C96"/>
    <w:rsid w:val="00756F43"/>
    <w:rsid w:val="00757182"/>
    <w:rsid w:val="007571E1"/>
    <w:rsid w:val="007572EF"/>
    <w:rsid w:val="0075746C"/>
    <w:rsid w:val="00757689"/>
    <w:rsid w:val="007577BA"/>
    <w:rsid w:val="007578F0"/>
    <w:rsid w:val="007604A7"/>
    <w:rsid w:val="007604B2"/>
    <w:rsid w:val="00760730"/>
    <w:rsid w:val="00760B7A"/>
    <w:rsid w:val="00760B9E"/>
    <w:rsid w:val="0076126B"/>
    <w:rsid w:val="007614CB"/>
    <w:rsid w:val="0076174D"/>
    <w:rsid w:val="007618BF"/>
    <w:rsid w:val="00761D5D"/>
    <w:rsid w:val="00762390"/>
    <w:rsid w:val="007625EA"/>
    <w:rsid w:val="0076284A"/>
    <w:rsid w:val="007628A7"/>
    <w:rsid w:val="00762DB0"/>
    <w:rsid w:val="007632F8"/>
    <w:rsid w:val="00763606"/>
    <w:rsid w:val="007639B7"/>
    <w:rsid w:val="007640AB"/>
    <w:rsid w:val="00764379"/>
    <w:rsid w:val="00764C0F"/>
    <w:rsid w:val="00764D0D"/>
    <w:rsid w:val="00764DD4"/>
    <w:rsid w:val="0076502D"/>
    <w:rsid w:val="00765281"/>
    <w:rsid w:val="0076576E"/>
    <w:rsid w:val="007657DA"/>
    <w:rsid w:val="0076589C"/>
    <w:rsid w:val="00766190"/>
    <w:rsid w:val="007664E0"/>
    <w:rsid w:val="00766725"/>
    <w:rsid w:val="0076684C"/>
    <w:rsid w:val="007668ED"/>
    <w:rsid w:val="0076696E"/>
    <w:rsid w:val="00766BAD"/>
    <w:rsid w:val="00766E1F"/>
    <w:rsid w:val="0076729C"/>
    <w:rsid w:val="007672C7"/>
    <w:rsid w:val="0076740B"/>
    <w:rsid w:val="00767F31"/>
    <w:rsid w:val="007702A3"/>
    <w:rsid w:val="00770420"/>
    <w:rsid w:val="00770CFA"/>
    <w:rsid w:val="00770E72"/>
    <w:rsid w:val="007711BD"/>
    <w:rsid w:val="007723A7"/>
    <w:rsid w:val="0077288A"/>
    <w:rsid w:val="007729A2"/>
    <w:rsid w:val="00772C41"/>
    <w:rsid w:val="007732B5"/>
    <w:rsid w:val="007732C3"/>
    <w:rsid w:val="00773E5E"/>
    <w:rsid w:val="00773E8C"/>
    <w:rsid w:val="00773F65"/>
    <w:rsid w:val="00773FE6"/>
    <w:rsid w:val="007742D3"/>
    <w:rsid w:val="007747B3"/>
    <w:rsid w:val="00774A6B"/>
    <w:rsid w:val="00775088"/>
    <w:rsid w:val="0077523E"/>
    <w:rsid w:val="007752C8"/>
    <w:rsid w:val="007753E7"/>
    <w:rsid w:val="00775425"/>
    <w:rsid w:val="007755F2"/>
    <w:rsid w:val="007756DF"/>
    <w:rsid w:val="00775960"/>
    <w:rsid w:val="007759C2"/>
    <w:rsid w:val="00775A6F"/>
    <w:rsid w:val="00775EA0"/>
    <w:rsid w:val="00776270"/>
    <w:rsid w:val="00776619"/>
    <w:rsid w:val="00776971"/>
    <w:rsid w:val="007770F3"/>
    <w:rsid w:val="00777571"/>
    <w:rsid w:val="007775DB"/>
    <w:rsid w:val="00777755"/>
    <w:rsid w:val="00777788"/>
    <w:rsid w:val="00777B35"/>
    <w:rsid w:val="00777D3F"/>
    <w:rsid w:val="00777E99"/>
    <w:rsid w:val="00780283"/>
    <w:rsid w:val="007802BF"/>
    <w:rsid w:val="007803D6"/>
    <w:rsid w:val="007804AE"/>
    <w:rsid w:val="007804B7"/>
    <w:rsid w:val="0078081D"/>
    <w:rsid w:val="007808FB"/>
    <w:rsid w:val="00780A80"/>
    <w:rsid w:val="00780B22"/>
    <w:rsid w:val="00780F55"/>
    <w:rsid w:val="00781152"/>
    <w:rsid w:val="00781364"/>
    <w:rsid w:val="007815E1"/>
    <w:rsid w:val="0078177E"/>
    <w:rsid w:val="00781959"/>
    <w:rsid w:val="00781C8E"/>
    <w:rsid w:val="00781D85"/>
    <w:rsid w:val="007821BD"/>
    <w:rsid w:val="00782424"/>
    <w:rsid w:val="0078248F"/>
    <w:rsid w:val="007824F7"/>
    <w:rsid w:val="00782709"/>
    <w:rsid w:val="00782743"/>
    <w:rsid w:val="0078294F"/>
    <w:rsid w:val="00782BBA"/>
    <w:rsid w:val="00782E22"/>
    <w:rsid w:val="00782F3D"/>
    <w:rsid w:val="00782FEC"/>
    <w:rsid w:val="0078304C"/>
    <w:rsid w:val="0078345D"/>
    <w:rsid w:val="007835A3"/>
    <w:rsid w:val="007835A7"/>
    <w:rsid w:val="00783673"/>
    <w:rsid w:val="00783708"/>
    <w:rsid w:val="0078377A"/>
    <w:rsid w:val="00783CFA"/>
    <w:rsid w:val="007841E2"/>
    <w:rsid w:val="00784B02"/>
    <w:rsid w:val="00784B86"/>
    <w:rsid w:val="00784E18"/>
    <w:rsid w:val="007852B7"/>
    <w:rsid w:val="007852FA"/>
    <w:rsid w:val="00785490"/>
    <w:rsid w:val="00785BFC"/>
    <w:rsid w:val="00785C3E"/>
    <w:rsid w:val="00785FF8"/>
    <w:rsid w:val="0078615B"/>
    <w:rsid w:val="00786639"/>
    <w:rsid w:val="00786D2E"/>
    <w:rsid w:val="00786EA3"/>
    <w:rsid w:val="00787658"/>
    <w:rsid w:val="00787A3D"/>
    <w:rsid w:val="00787D8E"/>
    <w:rsid w:val="00787F27"/>
    <w:rsid w:val="007904F3"/>
    <w:rsid w:val="00790756"/>
    <w:rsid w:val="007908F3"/>
    <w:rsid w:val="00790D3F"/>
    <w:rsid w:val="00790F33"/>
    <w:rsid w:val="007910BF"/>
    <w:rsid w:val="00791254"/>
    <w:rsid w:val="00791367"/>
    <w:rsid w:val="007917C8"/>
    <w:rsid w:val="00791ED3"/>
    <w:rsid w:val="00792250"/>
    <w:rsid w:val="007922A4"/>
    <w:rsid w:val="00792501"/>
    <w:rsid w:val="00792580"/>
    <w:rsid w:val="007925EA"/>
    <w:rsid w:val="00792653"/>
    <w:rsid w:val="0079265C"/>
    <w:rsid w:val="00792698"/>
    <w:rsid w:val="00792840"/>
    <w:rsid w:val="00792842"/>
    <w:rsid w:val="007928C7"/>
    <w:rsid w:val="00792979"/>
    <w:rsid w:val="00792AFD"/>
    <w:rsid w:val="00792E86"/>
    <w:rsid w:val="007931E5"/>
    <w:rsid w:val="0079334F"/>
    <w:rsid w:val="00793CD8"/>
    <w:rsid w:val="0079401A"/>
    <w:rsid w:val="00794552"/>
    <w:rsid w:val="0079477C"/>
    <w:rsid w:val="00794A57"/>
    <w:rsid w:val="00794E1B"/>
    <w:rsid w:val="00794E6B"/>
    <w:rsid w:val="007954C1"/>
    <w:rsid w:val="00795597"/>
    <w:rsid w:val="0079569D"/>
    <w:rsid w:val="00795AF9"/>
    <w:rsid w:val="00795C92"/>
    <w:rsid w:val="00795FB3"/>
    <w:rsid w:val="00796231"/>
    <w:rsid w:val="007965C7"/>
    <w:rsid w:val="00796AD7"/>
    <w:rsid w:val="00796CD2"/>
    <w:rsid w:val="00796D6F"/>
    <w:rsid w:val="00797173"/>
    <w:rsid w:val="00797483"/>
    <w:rsid w:val="007975E9"/>
    <w:rsid w:val="00797670"/>
    <w:rsid w:val="00797884"/>
    <w:rsid w:val="00797C54"/>
    <w:rsid w:val="00797DFB"/>
    <w:rsid w:val="007A0DD7"/>
    <w:rsid w:val="007A0E46"/>
    <w:rsid w:val="007A0ED0"/>
    <w:rsid w:val="007A1057"/>
    <w:rsid w:val="007A1301"/>
    <w:rsid w:val="007A1410"/>
    <w:rsid w:val="007A1680"/>
    <w:rsid w:val="007A16B0"/>
    <w:rsid w:val="007A1CB3"/>
    <w:rsid w:val="007A2213"/>
    <w:rsid w:val="007A24D1"/>
    <w:rsid w:val="007A261E"/>
    <w:rsid w:val="007A26B3"/>
    <w:rsid w:val="007A2961"/>
    <w:rsid w:val="007A2AD9"/>
    <w:rsid w:val="007A2CCF"/>
    <w:rsid w:val="007A2ED1"/>
    <w:rsid w:val="007A302D"/>
    <w:rsid w:val="007A306F"/>
    <w:rsid w:val="007A3388"/>
    <w:rsid w:val="007A351D"/>
    <w:rsid w:val="007A3754"/>
    <w:rsid w:val="007A38FF"/>
    <w:rsid w:val="007A3D85"/>
    <w:rsid w:val="007A43A6"/>
    <w:rsid w:val="007A4488"/>
    <w:rsid w:val="007A44B6"/>
    <w:rsid w:val="007A452E"/>
    <w:rsid w:val="007A4707"/>
    <w:rsid w:val="007A4AF1"/>
    <w:rsid w:val="007A4BC9"/>
    <w:rsid w:val="007A4CA7"/>
    <w:rsid w:val="007A5123"/>
    <w:rsid w:val="007A52EB"/>
    <w:rsid w:val="007A53B5"/>
    <w:rsid w:val="007A548F"/>
    <w:rsid w:val="007A54AC"/>
    <w:rsid w:val="007A5536"/>
    <w:rsid w:val="007A55B5"/>
    <w:rsid w:val="007A58A6"/>
    <w:rsid w:val="007A5E20"/>
    <w:rsid w:val="007A5FDF"/>
    <w:rsid w:val="007A6118"/>
    <w:rsid w:val="007A61BF"/>
    <w:rsid w:val="007A660F"/>
    <w:rsid w:val="007A671F"/>
    <w:rsid w:val="007A744C"/>
    <w:rsid w:val="007A7525"/>
    <w:rsid w:val="007A7A14"/>
    <w:rsid w:val="007A7AEC"/>
    <w:rsid w:val="007A7AEE"/>
    <w:rsid w:val="007B025C"/>
    <w:rsid w:val="007B06E8"/>
    <w:rsid w:val="007B0BFD"/>
    <w:rsid w:val="007B155A"/>
    <w:rsid w:val="007B1988"/>
    <w:rsid w:val="007B1CB4"/>
    <w:rsid w:val="007B1D20"/>
    <w:rsid w:val="007B21D5"/>
    <w:rsid w:val="007B23C1"/>
    <w:rsid w:val="007B23C8"/>
    <w:rsid w:val="007B26D3"/>
    <w:rsid w:val="007B2880"/>
    <w:rsid w:val="007B28D1"/>
    <w:rsid w:val="007B2B61"/>
    <w:rsid w:val="007B2D32"/>
    <w:rsid w:val="007B2DD6"/>
    <w:rsid w:val="007B344C"/>
    <w:rsid w:val="007B39B5"/>
    <w:rsid w:val="007B3CD5"/>
    <w:rsid w:val="007B3D2D"/>
    <w:rsid w:val="007B43D3"/>
    <w:rsid w:val="007B4CC0"/>
    <w:rsid w:val="007B5077"/>
    <w:rsid w:val="007B50AE"/>
    <w:rsid w:val="007B51DF"/>
    <w:rsid w:val="007B5393"/>
    <w:rsid w:val="007B5538"/>
    <w:rsid w:val="007B59B7"/>
    <w:rsid w:val="007B5F64"/>
    <w:rsid w:val="007B61D9"/>
    <w:rsid w:val="007B64A0"/>
    <w:rsid w:val="007B652B"/>
    <w:rsid w:val="007B6658"/>
    <w:rsid w:val="007B6818"/>
    <w:rsid w:val="007B7211"/>
    <w:rsid w:val="007B73AF"/>
    <w:rsid w:val="007B7807"/>
    <w:rsid w:val="007B78E8"/>
    <w:rsid w:val="007B7A27"/>
    <w:rsid w:val="007B7D31"/>
    <w:rsid w:val="007B7D38"/>
    <w:rsid w:val="007B7E23"/>
    <w:rsid w:val="007C00A9"/>
    <w:rsid w:val="007C0162"/>
    <w:rsid w:val="007C02E3"/>
    <w:rsid w:val="007C04E4"/>
    <w:rsid w:val="007C05DD"/>
    <w:rsid w:val="007C0AAC"/>
    <w:rsid w:val="007C0AF7"/>
    <w:rsid w:val="007C0EB4"/>
    <w:rsid w:val="007C10F7"/>
    <w:rsid w:val="007C1581"/>
    <w:rsid w:val="007C166B"/>
    <w:rsid w:val="007C199E"/>
    <w:rsid w:val="007C1CB9"/>
    <w:rsid w:val="007C1DB2"/>
    <w:rsid w:val="007C1F7A"/>
    <w:rsid w:val="007C2036"/>
    <w:rsid w:val="007C2543"/>
    <w:rsid w:val="007C2672"/>
    <w:rsid w:val="007C2738"/>
    <w:rsid w:val="007C2BAF"/>
    <w:rsid w:val="007C2DB6"/>
    <w:rsid w:val="007C3113"/>
    <w:rsid w:val="007C35FF"/>
    <w:rsid w:val="007C3D18"/>
    <w:rsid w:val="007C3DD4"/>
    <w:rsid w:val="007C415E"/>
    <w:rsid w:val="007C435C"/>
    <w:rsid w:val="007C44F7"/>
    <w:rsid w:val="007C4549"/>
    <w:rsid w:val="007C4799"/>
    <w:rsid w:val="007C4E65"/>
    <w:rsid w:val="007C50E4"/>
    <w:rsid w:val="007C54C1"/>
    <w:rsid w:val="007C54EC"/>
    <w:rsid w:val="007C57C7"/>
    <w:rsid w:val="007C585F"/>
    <w:rsid w:val="007C60BF"/>
    <w:rsid w:val="007C61E8"/>
    <w:rsid w:val="007C6224"/>
    <w:rsid w:val="007C6228"/>
    <w:rsid w:val="007C6294"/>
    <w:rsid w:val="007C63FB"/>
    <w:rsid w:val="007C692D"/>
    <w:rsid w:val="007C6A07"/>
    <w:rsid w:val="007C70F9"/>
    <w:rsid w:val="007C75A1"/>
    <w:rsid w:val="007C77A5"/>
    <w:rsid w:val="007C7E99"/>
    <w:rsid w:val="007D0487"/>
    <w:rsid w:val="007D04E5"/>
    <w:rsid w:val="007D0689"/>
    <w:rsid w:val="007D0B15"/>
    <w:rsid w:val="007D0E66"/>
    <w:rsid w:val="007D1074"/>
    <w:rsid w:val="007D10E3"/>
    <w:rsid w:val="007D1586"/>
    <w:rsid w:val="007D173F"/>
    <w:rsid w:val="007D17D8"/>
    <w:rsid w:val="007D1876"/>
    <w:rsid w:val="007D19D5"/>
    <w:rsid w:val="007D1EE7"/>
    <w:rsid w:val="007D228C"/>
    <w:rsid w:val="007D238B"/>
    <w:rsid w:val="007D2DB9"/>
    <w:rsid w:val="007D2E3C"/>
    <w:rsid w:val="007D2EF0"/>
    <w:rsid w:val="007D35E5"/>
    <w:rsid w:val="007D37D8"/>
    <w:rsid w:val="007D3BD7"/>
    <w:rsid w:val="007D3FAC"/>
    <w:rsid w:val="007D4AC8"/>
    <w:rsid w:val="007D4D01"/>
    <w:rsid w:val="007D4E46"/>
    <w:rsid w:val="007D5093"/>
    <w:rsid w:val="007D5104"/>
    <w:rsid w:val="007D510A"/>
    <w:rsid w:val="007D522C"/>
    <w:rsid w:val="007D544A"/>
    <w:rsid w:val="007D5901"/>
    <w:rsid w:val="007D5DCF"/>
    <w:rsid w:val="007D5EB2"/>
    <w:rsid w:val="007D5F09"/>
    <w:rsid w:val="007D6005"/>
    <w:rsid w:val="007D6370"/>
    <w:rsid w:val="007D6436"/>
    <w:rsid w:val="007D66B5"/>
    <w:rsid w:val="007D68DA"/>
    <w:rsid w:val="007D6B42"/>
    <w:rsid w:val="007D6B54"/>
    <w:rsid w:val="007D6D24"/>
    <w:rsid w:val="007D7195"/>
    <w:rsid w:val="007D7526"/>
    <w:rsid w:val="007D754E"/>
    <w:rsid w:val="007D7688"/>
    <w:rsid w:val="007D7FE0"/>
    <w:rsid w:val="007E06FB"/>
    <w:rsid w:val="007E0C30"/>
    <w:rsid w:val="007E0C79"/>
    <w:rsid w:val="007E0D8A"/>
    <w:rsid w:val="007E0D97"/>
    <w:rsid w:val="007E0EC4"/>
    <w:rsid w:val="007E1196"/>
    <w:rsid w:val="007E12A5"/>
    <w:rsid w:val="007E15B6"/>
    <w:rsid w:val="007E15DC"/>
    <w:rsid w:val="007E15FF"/>
    <w:rsid w:val="007E1624"/>
    <w:rsid w:val="007E18A9"/>
    <w:rsid w:val="007E1A9F"/>
    <w:rsid w:val="007E1D1B"/>
    <w:rsid w:val="007E1DEA"/>
    <w:rsid w:val="007E1EF7"/>
    <w:rsid w:val="007E1F01"/>
    <w:rsid w:val="007E1F79"/>
    <w:rsid w:val="007E226A"/>
    <w:rsid w:val="007E22F2"/>
    <w:rsid w:val="007E22FD"/>
    <w:rsid w:val="007E2917"/>
    <w:rsid w:val="007E2ED3"/>
    <w:rsid w:val="007E3B1D"/>
    <w:rsid w:val="007E3BF3"/>
    <w:rsid w:val="007E3E31"/>
    <w:rsid w:val="007E3EB5"/>
    <w:rsid w:val="007E3FBC"/>
    <w:rsid w:val="007E40B8"/>
    <w:rsid w:val="007E41C6"/>
    <w:rsid w:val="007E4202"/>
    <w:rsid w:val="007E454D"/>
    <w:rsid w:val="007E4610"/>
    <w:rsid w:val="007E4715"/>
    <w:rsid w:val="007E4964"/>
    <w:rsid w:val="007E4CA6"/>
    <w:rsid w:val="007E4D0B"/>
    <w:rsid w:val="007E505B"/>
    <w:rsid w:val="007E5204"/>
    <w:rsid w:val="007E5487"/>
    <w:rsid w:val="007E588C"/>
    <w:rsid w:val="007E5A27"/>
    <w:rsid w:val="007E5C61"/>
    <w:rsid w:val="007E5FFB"/>
    <w:rsid w:val="007E6190"/>
    <w:rsid w:val="007E61AA"/>
    <w:rsid w:val="007E654D"/>
    <w:rsid w:val="007E6E19"/>
    <w:rsid w:val="007E6F1E"/>
    <w:rsid w:val="007E7091"/>
    <w:rsid w:val="007E7120"/>
    <w:rsid w:val="007E73C1"/>
    <w:rsid w:val="007E73E3"/>
    <w:rsid w:val="007E74FA"/>
    <w:rsid w:val="007E78AB"/>
    <w:rsid w:val="007E78FB"/>
    <w:rsid w:val="007E7CB7"/>
    <w:rsid w:val="007E7CF5"/>
    <w:rsid w:val="007E7D47"/>
    <w:rsid w:val="007E7F58"/>
    <w:rsid w:val="007E7F95"/>
    <w:rsid w:val="007F0842"/>
    <w:rsid w:val="007F0F10"/>
    <w:rsid w:val="007F1046"/>
    <w:rsid w:val="007F1151"/>
    <w:rsid w:val="007F1209"/>
    <w:rsid w:val="007F120F"/>
    <w:rsid w:val="007F14F9"/>
    <w:rsid w:val="007F1C1F"/>
    <w:rsid w:val="007F279C"/>
    <w:rsid w:val="007F283F"/>
    <w:rsid w:val="007F2B62"/>
    <w:rsid w:val="007F2FDE"/>
    <w:rsid w:val="007F32FE"/>
    <w:rsid w:val="007F3430"/>
    <w:rsid w:val="007F3560"/>
    <w:rsid w:val="007F4843"/>
    <w:rsid w:val="007F4DFA"/>
    <w:rsid w:val="007F4F40"/>
    <w:rsid w:val="007F5281"/>
    <w:rsid w:val="007F5823"/>
    <w:rsid w:val="007F587C"/>
    <w:rsid w:val="007F5EC2"/>
    <w:rsid w:val="007F6084"/>
    <w:rsid w:val="007F6527"/>
    <w:rsid w:val="007F65D2"/>
    <w:rsid w:val="007F669F"/>
    <w:rsid w:val="007F67C5"/>
    <w:rsid w:val="007F6A06"/>
    <w:rsid w:val="007F7040"/>
    <w:rsid w:val="007F7221"/>
    <w:rsid w:val="007F735A"/>
    <w:rsid w:val="007F740A"/>
    <w:rsid w:val="007F7A8D"/>
    <w:rsid w:val="007F7AA3"/>
    <w:rsid w:val="007F7B67"/>
    <w:rsid w:val="007F7FCC"/>
    <w:rsid w:val="00800858"/>
    <w:rsid w:val="00800974"/>
    <w:rsid w:val="00800B59"/>
    <w:rsid w:val="00800DAB"/>
    <w:rsid w:val="00800E08"/>
    <w:rsid w:val="00800FFD"/>
    <w:rsid w:val="008012C5"/>
    <w:rsid w:val="00801479"/>
    <w:rsid w:val="0080150C"/>
    <w:rsid w:val="00801669"/>
    <w:rsid w:val="008017DB"/>
    <w:rsid w:val="00801862"/>
    <w:rsid w:val="00801CD1"/>
    <w:rsid w:val="00801F09"/>
    <w:rsid w:val="00802019"/>
    <w:rsid w:val="00802156"/>
    <w:rsid w:val="008023D5"/>
    <w:rsid w:val="0080270B"/>
    <w:rsid w:val="00802DF1"/>
    <w:rsid w:val="00803192"/>
    <w:rsid w:val="00803227"/>
    <w:rsid w:val="00803DFD"/>
    <w:rsid w:val="00803ED6"/>
    <w:rsid w:val="00803FAE"/>
    <w:rsid w:val="0080447D"/>
    <w:rsid w:val="00804538"/>
    <w:rsid w:val="008045E2"/>
    <w:rsid w:val="008046A5"/>
    <w:rsid w:val="0080478C"/>
    <w:rsid w:val="008048ED"/>
    <w:rsid w:val="00805249"/>
    <w:rsid w:val="0080526A"/>
    <w:rsid w:val="00805531"/>
    <w:rsid w:val="0080569F"/>
    <w:rsid w:val="00805B13"/>
    <w:rsid w:val="0080605F"/>
    <w:rsid w:val="00806214"/>
    <w:rsid w:val="00806478"/>
    <w:rsid w:val="0080680B"/>
    <w:rsid w:val="00807149"/>
    <w:rsid w:val="00807159"/>
    <w:rsid w:val="008071DE"/>
    <w:rsid w:val="00807527"/>
    <w:rsid w:val="00807629"/>
    <w:rsid w:val="00807784"/>
    <w:rsid w:val="00807786"/>
    <w:rsid w:val="008079AA"/>
    <w:rsid w:val="00807B8D"/>
    <w:rsid w:val="00807C57"/>
    <w:rsid w:val="0081002C"/>
    <w:rsid w:val="00810273"/>
    <w:rsid w:val="0081047F"/>
    <w:rsid w:val="00810635"/>
    <w:rsid w:val="0081140E"/>
    <w:rsid w:val="008114A2"/>
    <w:rsid w:val="008116AB"/>
    <w:rsid w:val="008119D1"/>
    <w:rsid w:val="00811FCB"/>
    <w:rsid w:val="0081232F"/>
    <w:rsid w:val="008128C0"/>
    <w:rsid w:val="0081317A"/>
    <w:rsid w:val="00813855"/>
    <w:rsid w:val="008139E9"/>
    <w:rsid w:val="00813D39"/>
    <w:rsid w:val="00813FD2"/>
    <w:rsid w:val="00814906"/>
    <w:rsid w:val="008149A8"/>
    <w:rsid w:val="00814C4E"/>
    <w:rsid w:val="00814FE5"/>
    <w:rsid w:val="0081520B"/>
    <w:rsid w:val="008152BB"/>
    <w:rsid w:val="008155F1"/>
    <w:rsid w:val="0081587D"/>
    <w:rsid w:val="0081589E"/>
    <w:rsid w:val="008158D6"/>
    <w:rsid w:val="0081593B"/>
    <w:rsid w:val="00815EAC"/>
    <w:rsid w:val="0081602B"/>
    <w:rsid w:val="00816879"/>
    <w:rsid w:val="00816B35"/>
    <w:rsid w:val="00816D32"/>
    <w:rsid w:val="0081712F"/>
    <w:rsid w:val="00817196"/>
    <w:rsid w:val="00817371"/>
    <w:rsid w:val="00817509"/>
    <w:rsid w:val="008176C1"/>
    <w:rsid w:val="008178DA"/>
    <w:rsid w:val="00817930"/>
    <w:rsid w:val="00817D86"/>
    <w:rsid w:val="00817D8F"/>
    <w:rsid w:val="008200B8"/>
    <w:rsid w:val="00820251"/>
    <w:rsid w:val="008202F6"/>
    <w:rsid w:val="008203A7"/>
    <w:rsid w:val="00820551"/>
    <w:rsid w:val="00820661"/>
    <w:rsid w:val="008207A0"/>
    <w:rsid w:val="00820A0A"/>
    <w:rsid w:val="00820A5F"/>
    <w:rsid w:val="00820B8D"/>
    <w:rsid w:val="00821337"/>
    <w:rsid w:val="00821A47"/>
    <w:rsid w:val="0082207C"/>
    <w:rsid w:val="00822776"/>
    <w:rsid w:val="008227A3"/>
    <w:rsid w:val="00822899"/>
    <w:rsid w:val="008228B7"/>
    <w:rsid w:val="00822E76"/>
    <w:rsid w:val="00823462"/>
    <w:rsid w:val="008235DB"/>
    <w:rsid w:val="008239BA"/>
    <w:rsid w:val="00823A30"/>
    <w:rsid w:val="00823C44"/>
    <w:rsid w:val="00823F24"/>
    <w:rsid w:val="0082430F"/>
    <w:rsid w:val="0082467C"/>
    <w:rsid w:val="00824816"/>
    <w:rsid w:val="00824AB4"/>
    <w:rsid w:val="00824C98"/>
    <w:rsid w:val="008251F0"/>
    <w:rsid w:val="00825208"/>
    <w:rsid w:val="008253AC"/>
    <w:rsid w:val="008255B4"/>
    <w:rsid w:val="00825858"/>
    <w:rsid w:val="0082586E"/>
    <w:rsid w:val="008258B2"/>
    <w:rsid w:val="008258BB"/>
    <w:rsid w:val="008258CA"/>
    <w:rsid w:val="00825A61"/>
    <w:rsid w:val="00825AE7"/>
    <w:rsid w:val="00825C42"/>
    <w:rsid w:val="00825D25"/>
    <w:rsid w:val="00826412"/>
    <w:rsid w:val="008264F8"/>
    <w:rsid w:val="00826E11"/>
    <w:rsid w:val="00826EF5"/>
    <w:rsid w:val="00827172"/>
    <w:rsid w:val="008272E3"/>
    <w:rsid w:val="008273C3"/>
    <w:rsid w:val="008278AC"/>
    <w:rsid w:val="008279C5"/>
    <w:rsid w:val="00827D32"/>
    <w:rsid w:val="00827D6F"/>
    <w:rsid w:val="00827FE8"/>
    <w:rsid w:val="0083007B"/>
    <w:rsid w:val="008304D5"/>
    <w:rsid w:val="008309A6"/>
    <w:rsid w:val="00830ECF"/>
    <w:rsid w:val="00831154"/>
    <w:rsid w:val="008313DC"/>
    <w:rsid w:val="008315C4"/>
    <w:rsid w:val="00831DA2"/>
    <w:rsid w:val="00831E09"/>
    <w:rsid w:val="00832283"/>
    <w:rsid w:val="0083256A"/>
    <w:rsid w:val="00832845"/>
    <w:rsid w:val="00832904"/>
    <w:rsid w:val="008329CE"/>
    <w:rsid w:val="00832E2E"/>
    <w:rsid w:val="00832F47"/>
    <w:rsid w:val="008334EE"/>
    <w:rsid w:val="0083357A"/>
    <w:rsid w:val="00833865"/>
    <w:rsid w:val="00833B00"/>
    <w:rsid w:val="00833DAB"/>
    <w:rsid w:val="00834171"/>
    <w:rsid w:val="00834221"/>
    <w:rsid w:val="00834307"/>
    <w:rsid w:val="008343E3"/>
    <w:rsid w:val="0083454C"/>
    <w:rsid w:val="00834903"/>
    <w:rsid w:val="00834BEB"/>
    <w:rsid w:val="00834D20"/>
    <w:rsid w:val="00834E48"/>
    <w:rsid w:val="008353DA"/>
    <w:rsid w:val="00835958"/>
    <w:rsid w:val="00836132"/>
    <w:rsid w:val="00837279"/>
    <w:rsid w:val="008375F9"/>
    <w:rsid w:val="008376AC"/>
    <w:rsid w:val="0083788F"/>
    <w:rsid w:val="00837A43"/>
    <w:rsid w:val="00837BD1"/>
    <w:rsid w:val="00837CD1"/>
    <w:rsid w:val="0084057A"/>
    <w:rsid w:val="008407F8"/>
    <w:rsid w:val="00840832"/>
    <w:rsid w:val="00840BD3"/>
    <w:rsid w:val="00840C49"/>
    <w:rsid w:val="008413F7"/>
    <w:rsid w:val="0084154B"/>
    <w:rsid w:val="008416CA"/>
    <w:rsid w:val="008417B0"/>
    <w:rsid w:val="008417F7"/>
    <w:rsid w:val="00841837"/>
    <w:rsid w:val="00841994"/>
    <w:rsid w:val="00841BAA"/>
    <w:rsid w:val="00841DF0"/>
    <w:rsid w:val="00841F67"/>
    <w:rsid w:val="0084252A"/>
    <w:rsid w:val="00842602"/>
    <w:rsid w:val="00842B0B"/>
    <w:rsid w:val="00842B77"/>
    <w:rsid w:val="008431C4"/>
    <w:rsid w:val="0084343E"/>
    <w:rsid w:val="008437EC"/>
    <w:rsid w:val="00843952"/>
    <w:rsid w:val="00843EA5"/>
    <w:rsid w:val="00843F2F"/>
    <w:rsid w:val="00843F64"/>
    <w:rsid w:val="00844191"/>
    <w:rsid w:val="008442ED"/>
    <w:rsid w:val="008444E8"/>
    <w:rsid w:val="008445CE"/>
    <w:rsid w:val="00844E80"/>
    <w:rsid w:val="008450B4"/>
    <w:rsid w:val="008453F8"/>
    <w:rsid w:val="00845745"/>
    <w:rsid w:val="00845B18"/>
    <w:rsid w:val="00845BDD"/>
    <w:rsid w:val="00845D98"/>
    <w:rsid w:val="00845EBC"/>
    <w:rsid w:val="0084627C"/>
    <w:rsid w:val="008464B2"/>
    <w:rsid w:val="00846AF0"/>
    <w:rsid w:val="00846BDE"/>
    <w:rsid w:val="00846CE5"/>
    <w:rsid w:val="00846DE2"/>
    <w:rsid w:val="00846E84"/>
    <w:rsid w:val="00846FE1"/>
    <w:rsid w:val="00846FE7"/>
    <w:rsid w:val="0084712C"/>
    <w:rsid w:val="00847134"/>
    <w:rsid w:val="008471F4"/>
    <w:rsid w:val="0084759D"/>
    <w:rsid w:val="00847B5C"/>
    <w:rsid w:val="00847B9A"/>
    <w:rsid w:val="008501C1"/>
    <w:rsid w:val="008501D8"/>
    <w:rsid w:val="008501E6"/>
    <w:rsid w:val="00850232"/>
    <w:rsid w:val="008502AF"/>
    <w:rsid w:val="008504C6"/>
    <w:rsid w:val="008515B4"/>
    <w:rsid w:val="00851784"/>
    <w:rsid w:val="0085195D"/>
    <w:rsid w:val="00851DD5"/>
    <w:rsid w:val="00851FC9"/>
    <w:rsid w:val="00852008"/>
    <w:rsid w:val="0085217D"/>
    <w:rsid w:val="00852713"/>
    <w:rsid w:val="00852B93"/>
    <w:rsid w:val="00852EAD"/>
    <w:rsid w:val="00852FA9"/>
    <w:rsid w:val="0085357F"/>
    <w:rsid w:val="00853C6C"/>
    <w:rsid w:val="008542E6"/>
    <w:rsid w:val="00854932"/>
    <w:rsid w:val="00854CD3"/>
    <w:rsid w:val="00854E6E"/>
    <w:rsid w:val="00854F87"/>
    <w:rsid w:val="00855269"/>
    <w:rsid w:val="0085561F"/>
    <w:rsid w:val="008557FA"/>
    <w:rsid w:val="00855ABB"/>
    <w:rsid w:val="00855F58"/>
    <w:rsid w:val="0085608F"/>
    <w:rsid w:val="008567A5"/>
    <w:rsid w:val="008567A9"/>
    <w:rsid w:val="00856911"/>
    <w:rsid w:val="00856AE3"/>
    <w:rsid w:val="00856BEF"/>
    <w:rsid w:val="00856D3E"/>
    <w:rsid w:val="008571DC"/>
    <w:rsid w:val="00857599"/>
    <w:rsid w:val="008578A3"/>
    <w:rsid w:val="00857BEF"/>
    <w:rsid w:val="00860329"/>
    <w:rsid w:val="008607F1"/>
    <w:rsid w:val="00860917"/>
    <w:rsid w:val="00860C02"/>
    <w:rsid w:val="00860D51"/>
    <w:rsid w:val="008611F5"/>
    <w:rsid w:val="0086140B"/>
    <w:rsid w:val="0086144C"/>
    <w:rsid w:val="00861990"/>
    <w:rsid w:val="00861AF2"/>
    <w:rsid w:val="00861CDA"/>
    <w:rsid w:val="00862BB9"/>
    <w:rsid w:val="0086318F"/>
    <w:rsid w:val="0086324E"/>
    <w:rsid w:val="00863508"/>
    <w:rsid w:val="0086378C"/>
    <w:rsid w:val="00863850"/>
    <w:rsid w:val="00863870"/>
    <w:rsid w:val="008639A6"/>
    <w:rsid w:val="00863B6C"/>
    <w:rsid w:val="008644E8"/>
    <w:rsid w:val="00864648"/>
    <w:rsid w:val="00864B0E"/>
    <w:rsid w:val="00864B15"/>
    <w:rsid w:val="0086500F"/>
    <w:rsid w:val="008650C9"/>
    <w:rsid w:val="00865605"/>
    <w:rsid w:val="0086628D"/>
    <w:rsid w:val="00866458"/>
    <w:rsid w:val="00866C22"/>
    <w:rsid w:val="00866D2C"/>
    <w:rsid w:val="00866E1D"/>
    <w:rsid w:val="008671CC"/>
    <w:rsid w:val="0086739C"/>
    <w:rsid w:val="0086743A"/>
    <w:rsid w:val="008677FD"/>
    <w:rsid w:val="0086791E"/>
    <w:rsid w:val="00867BEA"/>
    <w:rsid w:val="0087011B"/>
    <w:rsid w:val="008706D4"/>
    <w:rsid w:val="00870774"/>
    <w:rsid w:val="008709BE"/>
    <w:rsid w:val="00870AA2"/>
    <w:rsid w:val="00870D71"/>
    <w:rsid w:val="00870F1E"/>
    <w:rsid w:val="00870F49"/>
    <w:rsid w:val="00870F8A"/>
    <w:rsid w:val="00871086"/>
    <w:rsid w:val="0087125D"/>
    <w:rsid w:val="0087126D"/>
    <w:rsid w:val="008712AB"/>
    <w:rsid w:val="0087137B"/>
    <w:rsid w:val="00871426"/>
    <w:rsid w:val="008719A4"/>
    <w:rsid w:val="00871B56"/>
    <w:rsid w:val="00871BC5"/>
    <w:rsid w:val="00871C6F"/>
    <w:rsid w:val="00871D23"/>
    <w:rsid w:val="00871DEA"/>
    <w:rsid w:val="00871F32"/>
    <w:rsid w:val="008720FF"/>
    <w:rsid w:val="00872160"/>
    <w:rsid w:val="008721CC"/>
    <w:rsid w:val="00872299"/>
    <w:rsid w:val="0087258D"/>
    <w:rsid w:val="0087290F"/>
    <w:rsid w:val="00872A06"/>
    <w:rsid w:val="00872ACC"/>
    <w:rsid w:val="00872FA1"/>
    <w:rsid w:val="0087312E"/>
    <w:rsid w:val="00873608"/>
    <w:rsid w:val="00873664"/>
    <w:rsid w:val="00873669"/>
    <w:rsid w:val="008739AF"/>
    <w:rsid w:val="00873E46"/>
    <w:rsid w:val="00874006"/>
    <w:rsid w:val="00874112"/>
    <w:rsid w:val="0087426C"/>
    <w:rsid w:val="00874312"/>
    <w:rsid w:val="0087437C"/>
    <w:rsid w:val="00874841"/>
    <w:rsid w:val="008748B9"/>
    <w:rsid w:val="00874ACF"/>
    <w:rsid w:val="00874AF7"/>
    <w:rsid w:val="00874B98"/>
    <w:rsid w:val="00874BAD"/>
    <w:rsid w:val="00874CC0"/>
    <w:rsid w:val="00875076"/>
    <w:rsid w:val="0087507F"/>
    <w:rsid w:val="0087589A"/>
    <w:rsid w:val="00875956"/>
    <w:rsid w:val="00875A18"/>
    <w:rsid w:val="00875ADA"/>
    <w:rsid w:val="00875B4F"/>
    <w:rsid w:val="00875CD7"/>
    <w:rsid w:val="00875E28"/>
    <w:rsid w:val="00876391"/>
    <w:rsid w:val="00876A44"/>
    <w:rsid w:val="00876B4D"/>
    <w:rsid w:val="00876DC5"/>
    <w:rsid w:val="008770D9"/>
    <w:rsid w:val="008773AF"/>
    <w:rsid w:val="0087788D"/>
    <w:rsid w:val="008778F3"/>
    <w:rsid w:val="00877BE8"/>
    <w:rsid w:val="00877DC1"/>
    <w:rsid w:val="00877F18"/>
    <w:rsid w:val="00877F72"/>
    <w:rsid w:val="0088000A"/>
    <w:rsid w:val="00880A07"/>
    <w:rsid w:val="00881379"/>
    <w:rsid w:val="00881557"/>
    <w:rsid w:val="00881611"/>
    <w:rsid w:val="0088174B"/>
    <w:rsid w:val="008818D2"/>
    <w:rsid w:val="008825E8"/>
    <w:rsid w:val="00882836"/>
    <w:rsid w:val="00883533"/>
    <w:rsid w:val="008835D2"/>
    <w:rsid w:val="00883703"/>
    <w:rsid w:val="00883825"/>
    <w:rsid w:val="00883FB8"/>
    <w:rsid w:val="0088408F"/>
    <w:rsid w:val="00884356"/>
    <w:rsid w:val="008844D6"/>
    <w:rsid w:val="00884803"/>
    <w:rsid w:val="00884BFC"/>
    <w:rsid w:val="00884E31"/>
    <w:rsid w:val="00884FA4"/>
    <w:rsid w:val="00885040"/>
    <w:rsid w:val="008855E2"/>
    <w:rsid w:val="008856AF"/>
    <w:rsid w:val="00885722"/>
    <w:rsid w:val="00885A4B"/>
    <w:rsid w:val="00885F25"/>
    <w:rsid w:val="008863CC"/>
    <w:rsid w:val="00886570"/>
    <w:rsid w:val="008866D7"/>
    <w:rsid w:val="008869DC"/>
    <w:rsid w:val="00886A3E"/>
    <w:rsid w:val="008872C0"/>
    <w:rsid w:val="008872D2"/>
    <w:rsid w:val="008875C1"/>
    <w:rsid w:val="00887870"/>
    <w:rsid w:val="00887878"/>
    <w:rsid w:val="0088787C"/>
    <w:rsid w:val="00887FA8"/>
    <w:rsid w:val="00890169"/>
    <w:rsid w:val="0089065F"/>
    <w:rsid w:val="008907AB"/>
    <w:rsid w:val="00890E0C"/>
    <w:rsid w:val="00890E8D"/>
    <w:rsid w:val="00890FED"/>
    <w:rsid w:val="0089105D"/>
    <w:rsid w:val="0089116E"/>
    <w:rsid w:val="008916CF"/>
    <w:rsid w:val="008917B7"/>
    <w:rsid w:val="008917FD"/>
    <w:rsid w:val="008919A3"/>
    <w:rsid w:val="00891CFE"/>
    <w:rsid w:val="00891D31"/>
    <w:rsid w:val="00892122"/>
    <w:rsid w:val="008926C1"/>
    <w:rsid w:val="008931A9"/>
    <w:rsid w:val="00893457"/>
    <w:rsid w:val="008937AF"/>
    <w:rsid w:val="00893A7F"/>
    <w:rsid w:val="00893C94"/>
    <w:rsid w:val="00893FCD"/>
    <w:rsid w:val="008941E3"/>
    <w:rsid w:val="008947D6"/>
    <w:rsid w:val="00894987"/>
    <w:rsid w:val="00894A88"/>
    <w:rsid w:val="00894D0A"/>
    <w:rsid w:val="00894DE0"/>
    <w:rsid w:val="00895386"/>
    <w:rsid w:val="008953A6"/>
    <w:rsid w:val="0089581A"/>
    <w:rsid w:val="00895C7F"/>
    <w:rsid w:val="00896365"/>
    <w:rsid w:val="00896554"/>
    <w:rsid w:val="0089659C"/>
    <w:rsid w:val="0089661A"/>
    <w:rsid w:val="00896935"/>
    <w:rsid w:val="00896A2D"/>
    <w:rsid w:val="008972C3"/>
    <w:rsid w:val="008A0099"/>
    <w:rsid w:val="008A01D0"/>
    <w:rsid w:val="008A0223"/>
    <w:rsid w:val="008A04DB"/>
    <w:rsid w:val="008A0729"/>
    <w:rsid w:val="008A0BF0"/>
    <w:rsid w:val="008A0F62"/>
    <w:rsid w:val="008A15CF"/>
    <w:rsid w:val="008A1649"/>
    <w:rsid w:val="008A1B67"/>
    <w:rsid w:val="008A1D3D"/>
    <w:rsid w:val="008A2014"/>
    <w:rsid w:val="008A21FF"/>
    <w:rsid w:val="008A23CC"/>
    <w:rsid w:val="008A242F"/>
    <w:rsid w:val="008A298A"/>
    <w:rsid w:val="008A29F2"/>
    <w:rsid w:val="008A2AC8"/>
    <w:rsid w:val="008A2B67"/>
    <w:rsid w:val="008A2CE2"/>
    <w:rsid w:val="008A2F6A"/>
    <w:rsid w:val="008A2FE7"/>
    <w:rsid w:val="008A309C"/>
    <w:rsid w:val="008A30AC"/>
    <w:rsid w:val="008A32CB"/>
    <w:rsid w:val="008A3509"/>
    <w:rsid w:val="008A36BD"/>
    <w:rsid w:val="008A37EA"/>
    <w:rsid w:val="008A3EF8"/>
    <w:rsid w:val="008A401D"/>
    <w:rsid w:val="008A432A"/>
    <w:rsid w:val="008A44A0"/>
    <w:rsid w:val="008A44B8"/>
    <w:rsid w:val="008A4900"/>
    <w:rsid w:val="008A49B6"/>
    <w:rsid w:val="008A4A27"/>
    <w:rsid w:val="008A4A2E"/>
    <w:rsid w:val="008A4DDE"/>
    <w:rsid w:val="008A4F4B"/>
    <w:rsid w:val="008A4FED"/>
    <w:rsid w:val="008A5007"/>
    <w:rsid w:val="008A51A8"/>
    <w:rsid w:val="008A544E"/>
    <w:rsid w:val="008A5468"/>
    <w:rsid w:val="008A54C7"/>
    <w:rsid w:val="008A571F"/>
    <w:rsid w:val="008A5953"/>
    <w:rsid w:val="008A5C96"/>
    <w:rsid w:val="008A5D73"/>
    <w:rsid w:val="008A6584"/>
    <w:rsid w:val="008A6A01"/>
    <w:rsid w:val="008A6A02"/>
    <w:rsid w:val="008A6A3B"/>
    <w:rsid w:val="008A6FEE"/>
    <w:rsid w:val="008A7573"/>
    <w:rsid w:val="008A77D8"/>
    <w:rsid w:val="008A782E"/>
    <w:rsid w:val="008A78C9"/>
    <w:rsid w:val="008A79F2"/>
    <w:rsid w:val="008A7AEB"/>
    <w:rsid w:val="008A7B55"/>
    <w:rsid w:val="008A7BF2"/>
    <w:rsid w:val="008A7D31"/>
    <w:rsid w:val="008B02EA"/>
    <w:rsid w:val="008B0483"/>
    <w:rsid w:val="008B04A9"/>
    <w:rsid w:val="008B0534"/>
    <w:rsid w:val="008B0AB8"/>
    <w:rsid w:val="008B0AFF"/>
    <w:rsid w:val="008B0B1B"/>
    <w:rsid w:val="008B102C"/>
    <w:rsid w:val="008B120C"/>
    <w:rsid w:val="008B1915"/>
    <w:rsid w:val="008B19B8"/>
    <w:rsid w:val="008B1CE9"/>
    <w:rsid w:val="008B2BC2"/>
    <w:rsid w:val="008B2F79"/>
    <w:rsid w:val="008B338F"/>
    <w:rsid w:val="008B37D6"/>
    <w:rsid w:val="008B38D4"/>
    <w:rsid w:val="008B4029"/>
    <w:rsid w:val="008B43BE"/>
    <w:rsid w:val="008B47A4"/>
    <w:rsid w:val="008B4AD3"/>
    <w:rsid w:val="008B4DF4"/>
    <w:rsid w:val="008B5071"/>
    <w:rsid w:val="008B51A0"/>
    <w:rsid w:val="008B546F"/>
    <w:rsid w:val="008B5793"/>
    <w:rsid w:val="008B5890"/>
    <w:rsid w:val="008B592A"/>
    <w:rsid w:val="008B5B25"/>
    <w:rsid w:val="008B5C99"/>
    <w:rsid w:val="008B6522"/>
    <w:rsid w:val="008B670D"/>
    <w:rsid w:val="008B6841"/>
    <w:rsid w:val="008B6CD3"/>
    <w:rsid w:val="008B6CD7"/>
    <w:rsid w:val="008B71CF"/>
    <w:rsid w:val="008B737A"/>
    <w:rsid w:val="008B73A4"/>
    <w:rsid w:val="008B7B1B"/>
    <w:rsid w:val="008B7B5C"/>
    <w:rsid w:val="008B7D66"/>
    <w:rsid w:val="008C036E"/>
    <w:rsid w:val="008C04C0"/>
    <w:rsid w:val="008C0598"/>
    <w:rsid w:val="008C060E"/>
    <w:rsid w:val="008C0C99"/>
    <w:rsid w:val="008C15B7"/>
    <w:rsid w:val="008C16A1"/>
    <w:rsid w:val="008C16B8"/>
    <w:rsid w:val="008C172B"/>
    <w:rsid w:val="008C1A43"/>
    <w:rsid w:val="008C1A92"/>
    <w:rsid w:val="008C1C64"/>
    <w:rsid w:val="008C1F6F"/>
    <w:rsid w:val="008C2017"/>
    <w:rsid w:val="008C222D"/>
    <w:rsid w:val="008C2440"/>
    <w:rsid w:val="008C2545"/>
    <w:rsid w:val="008C266D"/>
    <w:rsid w:val="008C26A8"/>
    <w:rsid w:val="008C28AF"/>
    <w:rsid w:val="008C2AB5"/>
    <w:rsid w:val="008C2D1B"/>
    <w:rsid w:val="008C3105"/>
    <w:rsid w:val="008C3123"/>
    <w:rsid w:val="008C3405"/>
    <w:rsid w:val="008C3782"/>
    <w:rsid w:val="008C37CC"/>
    <w:rsid w:val="008C3ABD"/>
    <w:rsid w:val="008C3F44"/>
    <w:rsid w:val="008C42A9"/>
    <w:rsid w:val="008C46AC"/>
    <w:rsid w:val="008C4958"/>
    <w:rsid w:val="008C4A65"/>
    <w:rsid w:val="008C4BAA"/>
    <w:rsid w:val="008C4BED"/>
    <w:rsid w:val="008C4CEB"/>
    <w:rsid w:val="008C509A"/>
    <w:rsid w:val="008C50A0"/>
    <w:rsid w:val="008C543E"/>
    <w:rsid w:val="008C54A7"/>
    <w:rsid w:val="008C5D40"/>
    <w:rsid w:val="008C5D92"/>
    <w:rsid w:val="008C5EB6"/>
    <w:rsid w:val="008C617F"/>
    <w:rsid w:val="008C61CB"/>
    <w:rsid w:val="008C67B2"/>
    <w:rsid w:val="008C6AE8"/>
    <w:rsid w:val="008C6DD0"/>
    <w:rsid w:val="008C6F29"/>
    <w:rsid w:val="008C7573"/>
    <w:rsid w:val="008C763F"/>
    <w:rsid w:val="008C79B2"/>
    <w:rsid w:val="008C7B20"/>
    <w:rsid w:val="008C7C19"/>
    <w:rsid w:val="008C7DD7"/>
    <w:rsid w:val="008C7F75"/>
    <w:rsid w:val="008D0063"/>
    <w:rsid w:val="008D00A5"/>
    <w:rsid w:val="008D01BA"/>
    <w:rsid w:val="008D0305"/>
    <w:rsid w:val="008D0319"/>
    <w:rsid w:val="008D03C4"/>
    <w:rsid w:val="008D03F3"/>
    <w:rsid w:val="008D0C2E"/>
    <w:rsid w:val="008D0CE0"/>
    <w:rsid w:val="008D0F5C"/>
    <w:rsid w:val="008D1777"/>
    <w:rsid w:val="008D1829"/>
    <w:rsid w:val="008D1948"/>
    <w:rsid w:val="008D1A59"/>
    <w:rsid w:val="008D1F8C"/>
    <w:rsid w:val="008D21E8"/>
    <w:rsid w:val="008D22D3"/>
    <w:rsid w:val="008D23F6"/>
    <w:rsid w:val="008D244C"/>
    <w:rsid w:val="008D2947"/>
    <w:rsid w:val="008D34F1"/>
    <w:rsid w:val="008D3859"/>
    <w:rsid w:val="008D39D8"/>
    <w:rsid w:val="008D3BEF"/>
    <w:rsid w:val="008D3C16"/>
    <w:rsid w:val="008D3CD6"/>
    <w:rsid w:val="008D3CE2"/>
    <w:rsid w:val="008D3E14"/>
    <w:rsid w:val="008D43C9"/>
    <w:rsid w:val="008D47C6"/>
    <w:rsid w:val="008D4C94"/>
    <w:rsid w:val="008D5302"/>
    <w:rsid w:val="008D54A4"/>
    <w:rsid w:val="008D552F"/>
    <w:rsid w:val="008D581B"/>
    <w:rsid w:val="008D5A46"/>
    <w:rsid w:val="008D5AB2"/>
    <w:rsid w:val="008D5BB9"/>
    <w:rsid w:val="008D68D9"/>
    <w:rsid w:val="008D6933"/>
    <w:rsid w:val="008D6A21"/>
    <w:rsid w:val="008D6D1A"/>
    <w:rsid w:val="008D6F83"/>
    <w:rsid w:val="008D704D"/>
    <w:rsid w:val="008D732D"/>
    <w:rsid w:val="008D7390"/>
    <w:rsid w:val="008D79DF"/>
    <w:rsid w:val="008D7A17"/>
    <w:rsid w:val="008D7B09"/>
    <w:rsid w:val="008E01A4"/>
    <w:rsid w:val="008E065E"/>
    <w:rsid w:val="008E08C3"/>
    <w:rsid w:val="008E0927"/>
    <w:rsid w:val="008E0E26"/>
    <w:rsid w:val="008E1046"/>
    <w:rsid w:val="008E1909"/>
    <w:rsid w:val="008E1E05"/>
    <w:rsid w:val="008E1E1E"/>
    <w:rsid w:val="008E2956"/>
    <w:rsid w:val="008E29FC"/>
    <w:rsid w:val="008E2C2A"/>
    <w:rsid w:val="008E2E6D"/>
    <w:rsid w:val="008E356F"/>
    <w:rsid w:val="008E37B4"/>
    <w:rsid w:val="008E38C6"/>
    <w:rsid w:val="008E427B"/>
    <w:rsid w:val="008E43D6"/>
    <w:rsid w:val="008E45D3"/>
    <w:rsid w:val="008E48ED"/>
    <w:rsid w:val="008E4A7E"/>
    <w:rsid w:val="008E4D98"/>
    <w:rsid w:val="008E5175"/>
    <w:rsid w:val="008E53BB"/>
    <w:rsid w:val="008E5541"/>
    <w:rsid w:val="008E563A"/>
    <w:rsid w:val="008E58C4"/>
    <w:rsid w:val="008E601F"/>
    <w:rsid w:val="008E60CA"/>
    <w:rsid w:val="008E62C0"/>
    <w:rsid w:val="008E65A2"/>
    <w:rsid w:val="008E6860"/>
    <w:rsid w:val="008E7DFE"/>
    <w:rsid w:val="008E7E4C"/>
    <w:rsid w:val="008E7E89"/>
    <w:rsid w:val="008F0300"/>
    <w:rsid w:val="008F0492"/>
    <w:rsid w:val="008F0FD7"/>
    <w:rsid w:val="008F1049"/>
    <w:rsid w:val="008F1245"/>
    <w:rsid w:val="008F12BF"/>
    <w:rsid w:val="008F1723"/>
    <w:rsid w:val="008F1C4E"/>
    <w:rsid w:val="008F1EAB"/>
    <w:rsid w:val="008F21E1"/>
    <w:rsid w:val="008F233E"/>
    <w:rsid w:val="008F253A"/>
    <w:rsid w:val="008F2849"/>
    <w:rsid w:val="008F2B1F"/>
    <w:rsid w:val="008F2BD1"/>
    <w:rsid w:val="008F2C2F"/>
    <w:rsid w:val="008F2DBC"/>
    <w:rsid w:val="008F2E6D"/>
    <w:rsid w:val="008F33DC"/>
    <w:rsid w:val="008F33ED"/>
    <w:rsid w:val="008F3514"/>
    <w:rsid w:val="008F3746"/>
    <w:rsid w:val="008F3FF2"/>
    <w:rsid w:val="008F428F"/>
    <w:rsid w:val="008F4306"/>
    <w:rsid w:val="008F4640"/>
    <w:rsid w:val="008F477F"/>
    <w:rsid w:val="008F4E60"/>
    <w:rsid w:val="008F51D5"/>
    <w:rsid w:val="008F531B"/>
    <w:rsid w:val="008F5440"/>
    <w:rsid w:val="008F565B"/>
    <w:rsid w:val="008F668E"/>
    <w:rsid w:val="008F670A"/>
    <w:rsid w:val="008F6DB8"/>
    <w:rsid w:val="008F7023"/>
    <w:rsid w:val="008F74C4"/>
    <w:rsid w:val="008F796D"/>
    <w:rsid w:val="008F7F63"/>
    <w:rsid w:val="009003B3"/>
    <w:rsid w:val="009005FC"/>
    <w:rsid w:val="00900796"/>
    <w:rsid w:val="00900948"/>
    <w:rsid w:val="00900B16"/>
    <w:rsid w:val="00900FCA"/>
    <w:rsid w:val="009012D2"/>
    <w:rsid w:val="00901406"/>
    <w:rsid w:val="009014BB"/>
    <w:rsid w:val="00901C3E"/>
    <w:rsid w:val="00901E83"/>
    <w:rsid w:val="00902350"/>
    <w:rsid w:val="009023D4"/>
    <w:rsid w:val="009027A0"/>
    <w:rsid w:val="00902821"/>
    <w:rsid w:val="009028E8"/>
    <w:rsid w:val="00902D7C"/>
    <w:rsid w:val="0090336B"/>
    <w:rsid w:val="00903657"/>
    <w:rsid w:val="0090397C"/>
    <w:rsid w:val="00903CBD"/>
    <w:rsid w:val="00904397"/>
    <w:rsid w:val="009045D5"/>
    <w:rsid w:val="009046A9"/>
    <w:rsid w:val="00904B32"/>
    <w:rsid w:val="00904BCF"/>
    <w:rsid w:val="00904DB2"/>
    <w:rsid w:val="009053AA"/>
    <w:rsid w:val="009053B5"/>
    <w:rsid w:val="00905A41"/>
    <w:rsid w:val="00905F15"/>
    <w:rsid w:val="0090635F"/>
    <w:rsid w:val="0090640E"/>
    <w:rsid w:val="009066AE"/>
    <w:rsid w:val="00906916"/>
    <w:rsid w:val="00906939"/>
    <w:rsid w:val="00906AA4"/>
    <w:rsid w:val="00906C4A"/>
    <w:rsid w:val="00906DB2"/>
    <w:rsid w:val="00907108"/>
    <w:rsid w:val="009071D3"/>
    <w:rsid w:val="009072BE"/>
    <w:rsid w:val="00907711"/>
    <w:rsid w:val="00907DAB"/>
    <w:rsid w:val="00907FC2"/>
    <w:rsid w:val="0091005E"/>
    <w:rsid w:val="009102FD"/>
    <w:rsid w:val="009104DB"/>
    <w:rsid w:val="00910622"/>
    <w:rsid w:val="00910B7D"/>
    <w:rsid w:val="00910F4E"/>
    <w:rsid w:val="00911026"/>
    <w:rsid w:val="009111A4"/>
    <w:rsid w:val="00911A80"/>
    <w:rsid w:val="00911DFB"/>
    <w:rsid w:val="00911EBE"/>
    <w:rsid w:val="00911F16"/>
    <w:rsid w:val="00911FD1"/>
    <w:rsid w:val="009120C2"/>
    <w:rsid w:val="00912232"/>
    <w:rsid w:val="00912293"/>
    <w:rsid w:val="00912576"/>
    <w:rsid w:val="009126D3"/>
    <w:rsid w:val="00912732"/>
    <w:rsid w:val="009129DB"/>
    <w:rsid w:val="00912BF6"/>
    <w:rsid w:val="00912E76"/>
    <w:rsid w:val="009136E5"/>
    <w:rsid w:val="00913919"/>
    <w:rsid w:val="009139D9"/>
    <w:rsid w:val="00913E6F"/>
    <w:rsid w:val="009141C3"/>
    <w:rsid w:val="00914239"/>
    <w:rsid w:val="00914309"/>
    <w:rsid w:val="009149B7"/>
    <w:rsid w:val="00914AD8"/>
    <w:rsid w:val="00914DF6"/>
    <w:rsid w:val="0091516A"/>
    <w:rsid w:val="009157F9"/>
    <w:rsid w:val="00915E4C"/>
    <w:rsid w:val="00915F52"/>
    <w:rsid w:val="00915F57"/>
    <w:rsid w:val="00916079"/>
    <w:rsid w:val="00916172"/>
    <w:rsid w:val="0091658D"/>
    <w:rsid w:val="00916BB3"/>
    <w:rsid w:val="00916D16"/>
    <w:rsid w:val="00917211"/>
    <w:rsid w:val="009172DC"/>
    <w:rsid w:val="00917527"/>
    <w:rsid w:val="00917CC6"/>
    <w:rsid w:val="00917CE9"/>
    <w:rsid w:val="00917DFD"/>
    <w:rsid w:val="0092006B"/>
    <w:rsid w:val="0092053D"/>
    <w:rsid w:val="0092075B"/>
    <w:rsid w:val="0092090A"/>
    <w:rsid w:val="00920B0C"/>
    <w:rsid w:val="00920BF2"/>
    <w:rsid w:val="00920E17"/>
    <w:rsid w:val="00921443"/>
    <w:rsid w:val="009219E9"/>
    <w:rsid w:val="00922010"/>
    <w:rsid w:val="009220D2"/>
    <w:rsid w:val="00922247"/>
    <w:rsid w:val="009222DB"/>
    <w:rsid w:val="009223DC"/>
    <w:rsid w:val="00922ABB"/>
    <w:rsid w:val="00922DE4"/>
    <w:rsid w:val="00923204"/>
    <w:rsid w:val="009232DF"/>
    <w:rsid w:val="00923930"/>
    <w:rsid w:val="009239A9"/>
    <w:rsid w:val="00923D1C"/>
    <w:rsid w:val="00923E31"/>
    <w:rsid w:val="00923F70"/>
    <w:rsid w:val="00924047"/>
    <w:rsid w:val="009244A9"/>
    <w:rsid w:val="00924677"/>
    <w:rsid w:val="00924E90"/>
    <w:rsid w:val="009251CC"/>
    <w:rsid w:val="00925973"/>
    <w:rsid w:val="00925AF9"/>
    <w:rsid w:val="00925BCC"/>
    <w:rsid w:val="0092645D"/>
    <w:rsid w:val="009265A8"/>
    <w:rsid w:val="00926B1A"/>
    <w:rsid w:val="00926C83"/>
    <w:rsid w:val="0092729D"/>
    <w:rsid w:val="009273A3"/>
    <w:rsid w:val="00927B95"/>
    <w:rsid w:val="0093073D"/>
    <w:rsid w:val="00930A81"/>
    <w:rsid w:val="00930BF0"/>
    <w:rsid w:val="00930F2A"/>
    <w:rsid w:val="009311FE"/>
    <w:rsid w:val="0093174C"/>
    <w:rsid w:val="009317D2"/>
    <w:rsid w:val="00931912"/>
    <w:rsid w:val="00931BD9"/>
    <w:rsid w:val="00932324"/>
    <w:rsid w:val="00932478"/>
    <w:rsid w:val="00932858"/>
    <w:rsid w:val="0093286F"/>
    <w:rsid w:val="009328EF"/>
    <w:rsid w:val="00932E4A"/>
    <w:rsid w:val="009332E1"/>
    <w:rsid w:val="0093349A"/>
    <w:rsid w:val="009336AA"/>
    <w:rsid w:val="009338A0"/>
    <w:rsid w:val="00933B4F"/>
    <w:rsid w:val="00933B80"/>
    <w:rsid w:val="00933C38"/>
    <w:rsid w:val="009345D3"/>
    <w:rsid w:val="00934CD9"/>
    <w:rsid w:val="0093515A"/>
    <w:rsid w:val="009351D1"/>
    <w:rsid w:val="009354DC"/>
    <w:rsid w:val="009355A8"/>
    <w:rsid w:val="00935990"/>
    <w:rsid w:val="009360B0"/>
    <w:rsid w:val="009368F3"/>
    <w:rsid w:val="00936BB0"/>
    <w:rsid w:val="00936CA5"/>
    <w:rsid w:val="00936FDD"/>
    <w:rsid w:val="00937171"/>
    <w:rsid w:val="00937364"/>
    <w:rsid w:val="00937E4D"/>
    <w:rsid w:val="00940034"/>
    <w:rsid w:val="009404FD"/>
    <w:rsid w:val="00940561"/>
    <w:rsid w:val="009407EF"/>
    <w:rsid w:val="009408C3"/>
    <w:rsid w:val="00940936"/>
    <w:rsid w:val="0094101F"/>
    <w:rsid w:val="00941085"/>
    <w:rsid w:val="009410BF"/>
    <w:rsid w:val="0094117A"/>
    <w:rsid w:val="00941636"/>
    <w:rsid w:val="00941CEE"/>
    <w:rsid w:val="0094221F"/>
    <w:rsid w:val="00942520"/>
    <w:rsid w:val="00942556"/>
    <w:rsid w:val="00942657"/>
    <w:rsid w:val="009427E8"/>
    <w:rsid w:val="00942EFE"/>
    <w:rsid w:val="00943742"/>
    <w:rsid w:val="00943A3B"/>
    <w:rsid w:val="00943D67"/>
    <w:rsid w:val="00943E3E"/>
    <w:rsid w:val="00943E3F"/>
    <w:rsid w:val="00943F2B"/>
    <w:rsid w:val="009440A3"/>
    <w:rsid w:val="00944246"/>
    <w:rsid w:val="00944403"/>
    <w:rsid w:val="009444AE"/>
    <w:rsid w:val="009445B6"/>
    <w:rsid w:val="009445BB"/>
    <w:rsid w:val="009445FC"/>
    <w:rsid w:val="00944935"/>
    <w:rsid w:val="00944E28"/>
    <w:rsid w:val="00944EED"/>
    <w:rsid w:val="00944FA5"/>
    <w:rsid w:val="0094525E"/>
    <w:rsid w:val="009454C7"/>
    <w:rsid w:val="009457DA"/>
    <w:rsid w:val="00945C05"/>
    <w:rsid w:val="00945C27"/>
    <w:rsid w:val="00945DA3"/>
    <w:rsid w:val="00945ED6"/>
    <w:rsid w:val="00945F73"/>
    <w:rsid w:val="00945FED"/>
    <w:rsid w:val="009462D4"/>
    <w:rsid w:val="009463EC"/>
    <w:rsid w:val="0094652A"/>
    <w:rsid w:val="009466EA"/>
    <w:rsid w:val="00946945"/>
    <w:rsid w:val="00946CB0"/>
    <w:rsid w:val="00946E99"/>
    <w:rsid w:val="00947179"/>
    <w:rsid w:val="009471A0"/>
    <w:rsid w:val="00947405"/>
    <w:rsid w:val="00947406"/>
    <w:rsid w:val="00947713"/>
    <w:rsid w:val="009477B6"/>
    <w:rsid w:val="00947813"/>
    <w:rsid w:val="00947A4D"/>
    <w:rsid w:val="00947A7D"/>
    <w:rsid w:val="00947C08"/>
    <w:rsid w:val="00947F2B"/>
    <w:rsid w:val="0095029C"/>
    <w:rsid w:val="009503A5"/>
    <w:rsid w:val="009504A3"/>
    <w:rsid w:val="00950544"/>
    <w:rsid w:val="00950646"/>
    <w:rsid w:val="00950DE7"/>
    <w:rsid w:val="00950F39"/>
    <w:rsid w:val="009510B7"/>
    <w:rsid w:val="0095116C"/>
    <w:rsid w:val="009512C8"/>
    <w:rsid w:val="00951372"/>
    <w:rsid w:val="00951C21"/>
    <w:rsid w:val="00952065"/>
    <w:rsid w:val="00952C9E"/>
    <w:rsid w:val="00953920"/>
    <w:rsid w:val="00953CA1"/>
    <w:rsid w:val="00953D47"/>
    <w:rsid w:val="00953FD9"/>
    <w:rsid w:val="00954110"/>
    <w:rsid w:val="00954195"/>
    <w:rsid w:val="009541DD"/>
    <w:rsid w:val="00954321"/>
    <w:rsid w:val="00954487"/>
    <w:rsid w:val="00954713"/>
    <w:rsid w:val="00954BD9"/>
    <w:rsid w:val="00954CDB"/>
    <w:rsid w:val="00954CF9"/>
    <w:rsid w:val="00955003"/>
    <w:rsid w:val="00955072"/>
    <w:rsid w:val="009559DE"/>
    <w:rsid w:val="0095632E"/>
    <w:rsid w:val="00956451"/>
    <w:rsid w:val="00956521"/>
    <w:rsid w:val="0095669F"/>
    <w:rsid w:val="0095681E"/>
    <w:rsid w:val="00956C1D"/>
    <w:rsid w:val="00956EC4"/>
    <w:rsid w:val="009572D4"/>
    <w:rsid w:val="009577C3"/>
    <w:rsid w:val="00960082"/>
    <w:rsid w:val="009600F9"/>
    <w:rsid w:val="00960280"/>
    <w:rsid w:val="009608C5"/>
    <w:rsid w:val="00960CBA"/>
    <w:rsid w:val="00960DA9"/>
    <w:rsid w:val="00960E68"/>
    <w:rsid w:val="00960F65"/>
    <w:rsid w:val="00960FA9"/>
    <w:rsid w:val="00960FC3"/>
    <w:rsid w:val="009610FC"/>
    <w:rsid w:val="009618A3"/>
    <w:rsid w:val="00961921"/>
    <w:rsid w:val="00961AC0"/>
    <w:rsid w:val="00961B20"/>
    <w:rsid w:val="00961C10"/>
    <w:rsid w:val="00962363"/>
    <w:rsid w:val="00962729"/>
    <w:rsid w:val="00962A67"/>
    <w:rsid w:val="00962FEA"/>
    <w:rsid w:val="00963184"/>
    <w:rsid w:val="00963406"/>
    <w:rsid w:val="00963453"/>
    <w:rsid w:val="0096356F"/>
    <w:rsid w:val="00963DAF"/>
    <w:rsid w:val="0096430A"/>
    <w:rsid w:val="009646C1"/>
    <w:rsid w:val="00964C7E"/>
    <w:rsid w:val="00964C88"/>
    <w:rsid w:val="00965090"/>
    <w:rsid w:val="00965341"/>
    <w:rsid w:val="00965408"/>
    <w:rsid w:val="0096554B"/>
    <w:rsid w:val="0096584A"/>
    <w:rsid w:val="00965CDE"/>
    <w:rsid w:val="00965D8F"/>
    <w:rsid w:val="0096639B"/>
    <w:rsid w:val="009664C6"/>
    <w:rsid w:val="0096655C"/>
    <w:rsid w:val="009665EA"/>
    <w:rsid w:val="00966746"/>
    <w:rsid w:val="00966E69"/>
    <w:rsid w:val="009675C8"/>
    <w:rsid w:val="0096763D"/>
    <w:rsid w:val="00967B29"/>
    <w:rsid w:val="00967C31"/>
    <w:rsid w:val="00967CB2"/>
    <w:rsid w:val="009700B8"/>
    <w:rsid w:val="009703FD"/>
    <w:rsid w:val="0097052D"/>
    <w:rsid w:val="00970741"/>
    <w:rsid w:val="00970860"/>
    <w:rsid w:val="00970DC2"/>
    <w:rsid w:val="00970E8E"/>
    <w:rsid w:val="009710E9"/>
    <w:rsid w:val="009717D9"/>
    <w:rsid w:val="00971BB9"/>
    <w:rsid w:val="00971F08"/>
    <w:rsid w:val="00972046"/>
    <w:rsid w:val="009721EC"/>
    <w:rsid w:val="009724CA"/>
    <w:rsid w:val="0097270E"/>
    <w:rsid w:val="00972812"/>
    <w:rsid w:val="00972885"/>
    <w:rsid w:val="0097293E"/>
    <w:rsid w:val="00972D8F"/>
    <w:rsid w:val="00972F46"/>
    <w:rsid w:val="0097341C"/>
    <w:rsid w:val="009734D5"/>
    <w:rsid w:val="00973859"/>
    <w:rsid w:val="009739B8"/>
    <w:rsid w:val="00973D17"/>
    <w:rsid w:val="00973D78"/>
    <w:rsid w:val="00973E49"/>
    <w:rsid w:val="0097418D"/>
    <w:rsid w:val="009741DA"/>
    <w:rsid w:val="00974698"/>
    <w:rsid w:val="009746B6"/>
    <w:rsid w:val="00974779"/>
    <w:rsid w:val="00974AC3"/>
    <w:rsid w:val="00974FCB"/>
    <w:rsid w:val="009754FE"/>
    <w:rsid w:val="0097559C"/>
    <w:rsid w:val="009756A4"/>
    <w:rsid w:val="00975B6D"/>
    <w:rsid w:val="00975FFC"/>
    <w:rsid w:val="0097603D"/>
    <w:rsid w:val="0097607B"/>
    <w:rsid w:val="0097613A"/>
    <w:rsid w:val="009761EB"/>
    <w:rsid w:val="0097644E"/>
    <w:rsid w:val="009765A5"/>
    <w:rsid w:val="00976639"/>
    <w:rsid w:val="00976935"/>
    <w:rsid w:val="00976949"/>
    <w:rsid w:val="0097728D"/>
    <w:rsid w:val="0097760F"/>
    <w:rsid w:val="009777E6"/>
    <w:rsid w:val="00977A3B"/>
    <w:rsid w:val="00977A71"/>
    <w:rsid w:val="00977AC3"/>
    <w:rsid w:val="00977AFC"/>
    <w:rsid w:val="00977CD7"/>
    <w:rsid w:val="00980136"/>
    <w:rsid w:val="00980477"/>
    <w:rsid w:val="0098065E"/>
    <w:rsid w:val="00980A32"/>
    <w:rsid w:val="0098101C"/>
    <w:rsid w:val="009810BE"/>
    <w:rsid w:val="009811DE"/>
    <w:rsid w:val="009819B1"/>
    <w:rsid w:val="009819CB"/>
    <w:rsid w:val="00981CB3"/>
    <w:rsid w:val="00981CD0"/>
    <w:rsid w:val="00982263"/>
    <w:rsid w:val="00982959"/>
    <w:rsid w:val="00982C49"/>
    <w:rsid w:val="00982F66"/>
    <w:rsid w:val="00983621"/>
    <w:rsid w:val="0098374D"/>
    <w:rsid w:val="00983784"/>
    <w:rsid w:val="00983F3D"/>
    <w:rsid w:val="0098421C"/>
    <w:rsid w:val="00984399"/>
    <w:rsid w:val="0098454B"/>
    <w:rsid w:val="00984BF5"/>
    <w:rsid w:val="00985253"/>
    <w:rsid w:val="009853B3"/>
    <w:rsid w:val="00985993"/>
    <w:rsid w:val="00985A52"/>
    <w:rsid w:val="00985B46"/>
    <w:rsid w:val="00985E40"/>
    <w:rsid w:val="00985FC8"/>
    <w:rsid w:val="00986A89"/>
    <w:rsid w:val="00986DBD"/>
    <w:rsid w:val="009870F1"/>
    <w:rsid w:val="009873FE"/>
    <w:rsid w:val="0098742F"/>
    <w:rsid w:val="00987666"/>
    <w:rsid w:val="009876DB"/>
    <w:rsid w:val="00987709"/>
    <w:rsid w:val="009879DF"/>
    <w:rsid w:val="00987CC6"/>
    <w:rsid w:val="0099009A"/>
    <w:rsid w:val="00990138"/>
    <w:rsid w:val="00990612"/>
    <w:rsid w:val="00990630"/>
    <w:rsid w:val="0099069D"/>
    <w:rsid w:val="00990887"/>
    <w:rsid w:val="009909BD"/>
    <w:rsid w:val="00990A52"/>
    <w:rsid w:val="00990EDE"/>
    <w:rsid w:val="00990FAA"/>
    <w:rsid w:val="00991013"/>
    <w:rsid w:val="0099154F"/>
    <w:rsid w:val="00991761"/>
    <w:rsid w:val="00991A27"/>
    <w:rsid w:val="00991CD3"/>
    <w:rsid w:val="00991D05"/>
    <w:rsid w:val="00991D46"/>
    <w:rsid w:val="00991ECD"/>
    <w:rsid w:val="00992C6E"/>
    <w:rsid w:val="00992E2D"/>
    <w:rsid w:val="0099309D"/>
    <w:rsid w:val="0099325B"/>
    <w:rsid w:val="00993260"/>
    <w:rsid w:val="00993445"/>
    <w:rsid w:val="009935B2"/>
    <w:rsid w:val="009936B1"/>
    <w:rsid w:val="009937DF"/>
    <w:rsid w:val="00993936"/>
    <w:rsid w:val="00993D80"/>
    <w:rsid w:val="00993EBF"/>
    <w:rsid w:val="00993FC8"/>
    <w:rsid w:val="0099408E"/>
    <w:rsid w:val="00994B1F"/>
    <w:rsid w:val="00994C9B"/>
    <w:rsid w:val="00994DCA"/>
    <w:rsid w:val="00994F72"/>
    <w:rsid w:val="00995403"/>
    <w:rsid w:val="0099546C"/>
    <w:rsid w:val="00995723"/>
    <w:rsid w:val="00995796"/>
    <w:rsid w:val="00995D27"/>
    <w:rsid w:val="00995E76"/>
    <w:rsid w:val="00995F7D"/>
    <w:rsid w:val="009960EC"/>
    <w:rsid w:val="00996490"/>
    <w:rsid w:val="0099659F"/>
    <w:rsid w:val="00996B0A"/>
    <w:rsid w:val="00996B74"/>
    <w:rsid w:val="00996DFF"/>
    <w:rsid w:val="00997094"/>
    <w:rsid w:val="009970DD"/>
    <w:rsid w:val="0099765F"/>
    <w:rsid w:val="00997B83"/>
    <w:rsid w:val="00997BFE"/>
    <w:rsid w:val="00997C03"/>
    <w:rsid w:val="00997CBC"/>
    <w:rsid w:val="00997E31"/>
    <w:rsid w:val="009A0665"/>
    <w:rsid w:val="009A07B5"/>
    <w:rsid w:val="009A0ADF"/>
    <w:rsid w:val="009A0D2B"/>
    <w:rsid w:val="009A0EFB"/>
    <w:rsid w:val="009A0F8F"/>
    <w:rsid w:val="009A0FBA"/>
    <w:rsid w:val="009A1601"/>
    <w:rsid w:val="009A17DC"/>
    <w:rsid w:val="009A1E73"/>
    <w:rsid w:val="009A2525"/>
    <w:rsid w:val="009A2624"/>
    <w:rsid w:val="009A2CA2"/>
    <w:rsid w:val="009A2CC5"/>
    <w:rsid w:val="009A31E0"/>
    <w:rsid w:val="009A31F5"/>
    <w:rsid w:val="009A3595"/>
    <w:rsid w:val="009A35BA"/>
    <w:rsid w:val="009A372F"/>
    <w:rsid w:val="009A3A4C"/>
    <w:rsid w:val="009A3B78"/>
    <w:rsid w:val="009A3BB6"/>
    <w:rsid w:val="009A3DAC"/>
    <w:rsid w:val="009A41D4"/>
    <w:rsid w:val="009A41E2"/>
    <w:rsid w:val="009A4463"/>
    <w:rsid w:val="009A462D"/>
    <w:rsid w:val="009A4FB7"/>
    <w:rsid w:val="009A54E5"/>
    <w:rsid w:val="009A54F8"/>
    <w:rsid w:val="009A5CBA"/>
    <w:rsid w:val="009A5CFF"/>
    <w:rsid w:val="009A5EBB"/>
    <w:rsid w:val="009A5EDC"/>
    <w:rsid w:val="009A6340"/>
    <w:rsid w:val="009A699A"/>
    <w:rsid w:val="009A6A9E"/>
    <w:rsid w:val="009A6FE3"/>
    <w:rsid w:val="009A7018"/>
    <w:rsid w:val="009A7A46"/>
    <w:rsid w:val="009B054A"/>
    <w:rsid w:val="009B0585"/>
    <w:rsid w:val="009B154B"/>
    <w:rsid w:val="009B185F"/>
    <w:rsid w:val="009B1941"/>
    <w:rsid w:val="009B1F30"/>
    <w:rsid w:val="009B2837"/>
    <w:rsid w:val="009B2A20"/>
    <w:rsid w:val="009B2C02"/>
    <w:rsid w:val="009B3038"/>
    <w:rsid w:val="009B374B"/>
    <w:rsid w:val="009B387A"/>
    <w:rsid w:val="009B388D"/>
    <w:rsid w:val="009B3929"/>
    <w:rsid w:val="009B3A9F"/>
    <w:rsid w:val="009B3AC2"/>
    <w:rsid w:val="009B3D96"/>
    <w:rsid w:val="009B40DA"/>
    <w:rsid w:val="009B4296"/>
    <w:rsid w:val="009B4DF4"/>
    <w:rsid w:val="009B4F53"/>
    <w:rsid w:val="009B5080"/>
    <w:rsid w:val="009B564E"/>
    <w:rsid w:val="009B57D7"/>
    <w:rsid w:val="009B5962"/>
    <w:rsid w:val="009B5986"/>
    <w:rsid w:val="009B5A14"/>
    <w:rsid w:val="009B5A8B"/>
    <w:rsid w:val="009B5D0C"/>
    <w:rsid w:val="009B658F"/>
    <w:rsid w:val="009B66B8"/>
    <w:rsid w:val="009B6881"/>
    <w:rsid w:val="009B69FA"/>
    <w:rsid w:val="009B6E04"/>
    <w:rsid w:val="009B720D"/>
    <w:rsid w:val="009B73DF"/>
    <w:rsid w:val="009B761D"/>
    <w:rsid w:val="009B7B35"/>
    <w:rsid w:val="009B7E87"/>
    <w:rsid w:val="009C0169"/>
    <w:rsid w:val="009C0421"/>
    <w:rsid w:val="009C05A1"/>
    <w:rsid w:val="009C0626"/>
    <w:rsid w:val="009C09CB"/>
    <w:rsid w:val="009C0A49"/>
    <w:rsid w:val="009C0B73"/>
    <w:rsid w:val="009C0F71"/>
    <w:rsid w:val="009C10B8"/>
    <w:rsid w:val="009C1342"/>
    <w:rsid w:val="009C1643"/>
    <w:rsid w:val="009C16B4"/>
    <w:rsid w:val="009C1885"/>
    <w:rsid w:val="009C18B2"/>
    <w:rsid w:val="009C1D50"/>
    <w:rsid w:val="009C1E96"/>
    <w:rsid w:val="009C23A7"/>
    <w:rsid w:val="009C241E"/>
    <w:rsid w:val="009C2562"/>
    <w:rsid w:val="009C2895"/>
    <w:rsid w:val="009C2A3C"/>
    <w:rsid w:val="009C2F88"/>
    <w:rsid w:val="009C3085"/>
    <w:rsid w:val="009C3468"/>
    <w:rsid w:val="009C35FF"/>
    <w:rsid w:val="009C366C"/>
    <w:rsid w:val="009C37CE"/>
    <w:rsid w:val="009C37E7"/>
    <w:rsid w:val="009C3C90"/>
    <w:rsid w:val="009C403E"/>
    <w:rsid w:val="009C44A3"/>
    <w:rsid w:val="009C4B8B"/>
    <w:rsid w:val="009C4BC4"/>
    <w:rsid w:val="009C4F86"/>
    <w:rsid w:val="009C56C5"/>
    <w:rsid w:val="009C5817"/>
    <w:rsid w:val="009C65DE"/>
    <w:rsid w:val="009C6DCB"/>
    <w:rsid w:val="009C7846"/>
    <w:rsid w:val="009C7B0F"/>
    <w:rsid w:val="009C7B26"/>
    <w:rsid w:val="009D0981"/>
    <w:rsid w:val="009D0BCB"/>
    <w:rsid w:val="009D0C6B"/>
    <w:rsid w:val="009D0D1F"/>
    <w:rsid w:val="009D0D28"/>
    <w:rsid w:val="009D116C"/>
    <w:rsid w:val="009D1FA1"/>
    <w:rsid w:val="009D2055"/>
    <w:rsid w:val="009D2651"/>
    <w:rsid w:val="009D2753"/>
    <w:rsid w:val="009D2B91"/>
    <w:rsid w:val="009D304E"/>
    <w:rsid w:val="009D30EF"/>
    <w:rsid w:val="009D3230"/>
    <w:rsid w:val="009D3281"/>
    <w:rsid w:val="009D379C"/>
    <w:rsid w:val="009D38A3"/>
    <w:rsid w:val="009D42E4"/>
    <w:rsid w:val="009D44CA"/>
    <w:rsid w:val="009D46DC"/>
    <w:rsid w:val="009D471B"/>
    <w:rsid w:val="009D4B66"/>
    <w:rsid w:val="009D4E37"/>
    <w:rsid w:val="009D4FF0"/>
    <w:rsid w:val="009D56BE"/>
    <w:rsid w:val="009D570E"/>
    <w:rsid w:val="009D5910"/>
    <w:rsid w:val="009D5CD4"/>
    <w:rsid w:val="009D5F41"/>
    <w:rsid w:val="009D62F5"/>
    <w:rsid w:val="009D6601"/>
    <w:rsid w:val="009D6616"/>
    <w:rsid w:val="009D695F"/>
    <w:rsid w:val="009D698D"/>
    <w:rsid w:val="009D703C"/>
    <w:rsid w:val="009D7143"/>
    <w:rsid w:val="009D718F"/>
    <w:rsid w:val="009D76C0"/>
    <w:rsid w:val="009D7925"/>
    <w:rsid w:val="009D7E56"/>
    <w:rsid w:val="009E068F"/>
    <w:rsid w:val="009E0B64"/>
    <w:rsid w:val="009E0C9F"/>
    <w:rsid w:val="009E14E0"/>
    <w:rsid w:val="009E1BFD"/>
    <w:rsid w:val="009E21B7"/>
    <w:rsid w:val="009E2290"/>
    <w:rsid w:val="009E22E7"/>
    <w:rsid w:val="009E2348"/>
    <w:rsid w:val="009E24B2"/>
    <w:rsid w:val="009E27DF"/>
    <w:rsid w:val="009E27F5"/>
    <w:rsid w:val="009E3155"/>
    <w:rsid w:val="009E33C3"/>
    <w:rsid w:val="009E35DB"/>
    <w:rsid w:val="009E37B5"/>
    <w:rsid w:val="009E396E"/>
    <w:rsid w:val="009E3CDD"/>
    <w:rsid w:val="009E43BD"/>
    <w:rsid w:val="009E44BE"/>
    <w:rsid w:val="009E45D2"/>
    <w:rsid w:val="009E46BB"/>
    <w:rsid w:val="009E47A3"/>
    <w:rsid w:val="009E47DA"/>
    <w:rsid w:val="009E5188"/>
    <w:rsid w:val="009E52C0"/>
    <w:rsid w:val="009E536B"/>
    <w:rsid w:val="009E5404"/>
    <w:rsid w:val="009E5718"/>
    <w:rsid w:val="009E5912"/>
    <w:rsid w:val="009E5AA9"/>
    <w:rsid w:val="009E65FF"/>
    <w:rsid w:val="009E6A47"/>
    <w:rsid w:val="009E7147"/>
    <w:rsid w:val="009E7265"/>
    <w:rsid w:val="009E736F"/>
    <w:rsid w:val="009E784F"/>
    <w:rsid w:val="009E79D8"/>
    <w:rsid w:val="009F06F6"/>
    <w:rsid w:val="009F0867"/>
    <w:rsid w:val="009F08F3"/>
    <w:rsid w:val="009F09EB"/>
    <w:rsid w:val="009F0BB6"/>
    <w:rsid w:val="009F0C76"/>
    <w:rsid w:val="009F0E88"/>
    <w:rsid w:val="009F1226"/>
    <w:rsid w:val="009F1406"/>
    <w:rsid w:val="009F1478"/>
    <w:rsid w:val="009F1503"/>
    <w:rsid w:val="009F1817"/>
    <w:rsid w:val="009F1ACF"/>
    <w:rsid w:val="009F20C0"/>
    <w:rsid w:val="009F227F"/>
    <w:rsid w:val="009F2407"/>
    <w:rsid w:val="009F2417"/>
    <w:rsid w:val="009F251D"/>
    <w:rsid w:val="009F2552"/>
    <w:rsid w:val="009F2B81"/>
    <w:rsid w:val="009F2D75"/>
    <w:rsid w:val="009F2F27"/>
    <w:rsid w:val="009F2F44"/>
    <w:rsid w:val="009F30B6"/>
    <w:rsid w:val="009F33D6"/>
    <w:rsid w:val="009F344F"/>
    <w:rsid w:val="009F3789"/>
    <w:rsid w:val="009F3844"/>
    <w:rsid w:val="009F38F3"/>
    <w:rsid w:val="009F3BD5"/>
    <w:rsid w:val="009F3CB4"/>
    <w:rsid w:val="009F3CD4"/>
    <w:rsid w:val="009F3DB4"/>
    <w:rsid w:val="009F48E4"/>
    <w:rsid w:val="009F4D95"/>
    <w:rsid w:val="009F4E7B"/>
    <w:rsid w:val="009F52E1"/>
    <w:rsid w:val="009F5414"/>
    <w:rsid w:val="009F5CCB"/>
    <w:rsid w:val="009F6288"/>
    <w:rsid w:val="009F6292"/>
    <w:rsid w:val="009F6476"/>
    <w:rsid w:val="009F65DE"/>
    <w:rsid w:val="009F675C"/>
    <w:rsid w:val="009F69EF"/>
    <w:rsid w:val="009F6E6E"/>
    <w:rsid w:val="009F7046"/>
    <w:rsid w:val="009F718B"/>
    <w:rsid w:val="009F720D"/>
    <w:rsid w:val="009F7F05"/>
    <w:rsid w:val="00A0008F"/>
    <w:rsid w:val="00A008F5"/>
    <w:rsid w:val="00A00A61"/>
    <w:rsid w:val="00A00DE9"/>
    <w:rsid w:val="00A00F3D"/>
    <w:rsid w:val="00A015FB"/>
    <w:rsid w:val="00A018C1"/>
    <w:rsid w:val="00A020AC"/>
    <w:rsid w:val="00A024E5"/>
    <w:rsid w:val="00A02A21"/>
    <w:rsid w:val="00A02AD0"/>
    <w:rsid w:val="00A02DFB"/>
    <w:rsid w:val="00A0304D"/>
    <w:rsid w:val="00A031D8"/>
    <w:rsid w:val="00A03587"/>
    <w:rsid w:val="00A03BCC"/>
    <w:rsid w:val="00A0402A"/>
    <w:rsid w:val="00A040E8"/>
    <w:rsid w:val="00A04223"/>
    <w:rsid w:val="00A043B3"/>
    <w:rsid w:val="00A0486B"/>
    <w:rsid w:val="00A048A8"/>
    <w:rsid w:val="00A04B9A"/>
    <w:rsid w:val="00A04F49"/>
    <w:rsid w:val="00A05496"/>
    <w:rsid w:val="00A05E64"/>
    <w:rsid w:val="00A06168"/>
    <w:rsid w:val="00A06203"/>
    <w:rsid w:val="00A0634A"/>
    <w:rsid w:val="00A0637C"/>
    <w:rsid w:val="00A0651A"/>
    <w:rsid w:val="00A066C3"/>
    <w:rsid w:val="00A068E5"/>
    <w:rsid w:val="00A06930"/>
    <w:rsid w:val="00A07130"/>
    <w:rsid w:val="00A07426"/>
    <w:rsid w:val="00A075E6"/>
    <w:rsid w:val="00A07756"/>
    <w:rsid w:val="00A07B7C"/>
    <w:rsid w:val="00A07DF2"/>
    <w:rsid w:val="00A07E6B"/>
    <w:rsid w:val="00A07FB0"/>
    <w:rsid w:val="00A10357"/>
    <w:rsid w:val="00A10B14"/>
    <w:rsid w:val="00A10B8F"/>
    <w:rsid w:val="00A10DF1"/>
    <w:rsid w:val="00A11117"/>
    <w:rsid w:val="00A111F6"/>
    <w:rsid w:val="00A1188A"/>
    <w:rsid w:val="00A123A4"/>
    <w:rsid w:val="00A123F8"/>
    <w:rsid w:val="00A124CF"/>
    <w:rsid w:val="00A1252C"/>
    <w:rsid w:val="00A126F9"/>
    <w:rsid w:val="00A129CF"/>
    <w:rsid w:val="00A12AE5"/>
    <w:rsid w:val="00A12E89"/>
    <w:rsid w:val="00A12F2F"/>
    <w:rsid w:val="00A1309B"/>
    <w:rsid w:val="00A1331D"/>
    <w:rsid w:val="00A13438"/>
    <w:rsid w:val="00A135FF"/>
    <w:rsid w:val="00A13650"/>
    <w:rsid w:val="00A13B36"/>
    <w:rsid w:val="00A13DD3"/>
    <w:rsid w:val="00A13E54"/>
    <w:rsid w:val="00A13ED4"/>
    <w:rsid w:val="00A13F56"/>
    <w:rsid w:val="00A14146"/>
    <w:rsid w:val="00A14178"/>
    <w:rsid w:val="00A1425D"/>
    <w:rsid w:val="00A1465F"/>
    <w:rsid w:val="00A146C4"/>
    <w:rsid w:val="00A147A4"/>
    <w:rsid w:val="00A149EC"/>
    <w:rsid w:val="00A15652"/>
    <w:rsid w:val="00A15849"/>
    <w:rsid w:val="00A15E83"/>
    <w:rsid w:val="00A163E2"/>
    <w:rsid w:val="00A1736D"/>
    <w:rsid w:val="00A175D6"/>
    <w:rsid w:val="00A17634"/>
    <w:rsid w:val="00A178D3"/>
    <w:rsid w:val="00A17F54"/>
    <w:rsid w:val="00A17F63"/>
    <w:rsid w:val="00A17F85"/>
    <w:rsid w:val="00A17FF6"/>
    <w:rsid w:val="00A20092"/>
    <w:rsid w:val="00A20363"/>
    <w:rsid w:val="00A20516"/>
    <w:rsid w:val="00A2068D"/>
    <w:rsid w:val="00A206D1"/>
    <w:rsid w:val="00A2088F"/>
    <w:rsid w:val="00A20897"/>
    <w:rsid w:val="00A212CE"/>
    <w:rsid w:val="00A21556"/>
    <w:rsid w:val="00A218B3"/>
    <w:rsid w:val="00A2193B"/>
    <w:rsid w:val="00A21AA6"/>
    <w:rsid w:val="00A21B92"/>
    <w:rsid w:val="00A21CBD"/>
    <w:rsid w:val="00A2202F"/>
    <w:rsid w:val="00A22228"/>
    <w:rsid w:val="00A22742"/>
    <w:rsid w:val="00A22836"/>
    <w:rsid w:val="00A22C6D"/>
    <w:rsid w:val="00A22CA0"/>
    <w:rsid w:val="00A22DC0"/>
    <w:rsid w:val="00A2351A"/>
    <w:rsid w:val="00A23D89"/>
    <w:rsid w:val="00A23D98"/>
    <w:rsid w:val="00A23E70"/>
    <w:rsid w:val="00A23EC8"/>
    <w:rsid w:val="00A24B30"/>
    <w:rsid w:val="00A24CDA"/>
    <w:rsid w:val="00A251D4"/>
    <w:rsid w:val="00A255AB"/>
    <w:rsid w:val="00A256B7"/>
    <w:rsid w:val="00A25799"/>
    <w:rsid w:val="00A25AB6"/>
    <w:rsid w:val="00A26083"/>
    <w:rsid w:val="00A261BC"/>
    <w:rsid w:val="00A26246"/>
    <w:rsid w:val="00A264A9"/>
    <w:rsid w:val="00A264AB"/>
    <w:rsid w:val="00A2658E"/>
    <w:rsid w:val="00A265AF"/>
    <w:rsid w:val="00A267C0"/>
    <w:rsid w:val="00A268ED"/>
    <w:rsid w:val="00A26B09"/>
    <w:rsid w:val="00A26DCF"/>
    <w:rsid w:val="00A27043"/>
    <w:rsid w:val="00A274B9"/>
    <w:rsid w:val="00A27785"/>
    <w:rsid w:val="00A27AEB"/>
    <w:rsid w:val="00A27B19"/>
    <w:rsid w:val="00A27DE4"/>
    <w:rsid w:val="00A300DF"/>
    <w:rsid w:val="00A30104"/>
    <w:rsid w:val="00A30187"/>
    <w:rsid w:val="00A307D0"/>
    <w:rsid w:val="00A3124F"/>
    <w:rsid w:val="00A3134B"/>
    <w:rsid w:val="00A313AD"/>
    <w:rsid w:val="00A31D77"/>
    <w:rsid w:val="00A323C2"/>
    <w:rsid w:val="00A324CD"/>
    <w:rsid w:val="00A3253D"/>
    <w:rsid w:val="00A327E1"/>
    <w:rsid w:val="00A3298D"/>
    <w:rsid w:val="00A32E6B"/>
    <w:rsid w:val="00A32EB8"/>
    <w:rsid w:val="00A33088"/>
    <w:rsid w:val="00A33204"/>
    <w:rsid w:val="00A334D8"/>
    <w:rsid w:val="00A33B8F"/>
    <w:rsid w:val="00A33D06"/>
    <w:rsid w:val="00A34107"/>
    <w:rsid w:val="00A34181"/>
    <w:rsid w:val="00A3418D"/>
    <w:rsid w:val="00A3448A"/>
    <w:rsid w:val="00A34684"/>
    <w:rsid w:val="00A34C24"/>
    <w:rsid w:val="00A34C47"/>
    <w:rsid w:val="00A34F27"/>
    <w:rsid w:val="00A352E7"/>
    <w:rsid w:val="00A35737"/>
    <w:rsid w:val="00A35EBC"/>
    <w:rsid w:val="00A3607C"/>
    <w:rsid w:val="00A36208"/>
    <w:rsid w:val="00A36272"/>
    <w:rsid w:val="00A36297"/>
    <w:rsid w:val="00A362AD"/>
    <w:rsid w:val="00A366DC"/>
    <w:rsid w:val="00A36710"/>
    <w:rsid w:val="00A37007"/>
    <w:rsid w:val="00A37081"/>
    <w:rsid w:val="00A37252"/>
    <w:rsid w:val="00A40005"/>
    <w:rsid w:val="00A402E3"/>
    <w:rsid w:val="00A40692"/>
    <w:rsid w:val="00A40DD8"/>
    <w:rsid w:val="00A40E7D"/>
    <w:rsid w:val="00A41304"/>
    <w:rsid w:val="00A41555"/>
    <w:rsid w:val="00A41736"/>
    <w:rsid w:val="00A4174A"/>
    <w:rsid w:val="00A41887"/>
    <w:rsid w:val="00A41E2B"/>
    <w:rsid w:val="00A41EE0"/>
    <w:rsid w:val="00A423F7"/>
    <w:rsid w:val="00A42400"/>
    <w:rsid w:val="00A4257C"/>
    <w:rsid w:val="00A426DB"/>
    <w:rsid w:val="00A42841"/>
    <w:rsid w:val="00A42B0C"/>
    <w:rsid w:val="00A42E85"/>
    <w:rsid w:val="00A43339"/>
    <w:rsid w:val="00A43575"/>
    <w:rsid w:val="00A43DFE"/>
    <w:rsid w:val="00A43E5F"/>
    <w:rsid w:val="00A440D2"/>
    <w:rsid w:val="00A4433A"/>
    <w:rsid w:val="00A44513"/>
    <w:rsid w:val="00A4456D"/>
    <w:rsid w:val="00A446B8"/>
    <w:rsid w:val="00A44781"/>
    <w:rsid w:val="00A44CC6"/>
    <w:rsid w:val="00A44EBC"/>
    <w:rsid w:val="00A451C7"/>
    <w:rsid w:val="00A45A06"/>
    <w:rsid w:val="00A45AC5"/>
    <w:rsid w:val="00A45B74"/>
    <w:rsid w:val="00A45B81"/>
    <w:rsid w:val="00A45D2E"/>
    <w:rsid w:val="00A45D60"/>
    <w:rsid w:val="00A4633F"/>
    <w:rsid w:val="00A46891"/>
    <w:rsid w:val="00A46C93"/>
    <w:rsid w:val="00A46F1E"/>
    <w:rsid w:val="00A47056"/>
    <w:rsid w:val="00A47AE8"/>
    <w:rsid w:val="00A47D41"/>
    <w:rsid w:val="00A47EA9"/>
    <w:rsid w:val="00A501C8"/>
    <w:rsid w:val="00A50893"/>
    <w:rsid w:val="00A510E2"/>
    <w:rsid w:val="00A51131"/>
    <w:rsid w:val="00A51217"/>
    <w:rsid w:val="00A51675"/>
    <w:rsid w:val="00A51858"/>
    <w:rsid w:val="00A51C36"/>
    <w:rsid w:val="00A522DA"/>
    <w:rsid w:val="00A525B8"/>
    <w:rsid w:val="00A52621"/>
    <w:rsid w:val="00A526C9"/>
    <w:rsid w:val="00A529C0"/>
    <w:rsid w:val="00A52D7B"/>
    <w:rsid w:val="00A52E1D"/>
    <w:rsid w:val="00A53240"/>
    <w:rsid w:val="00A53450"/>
    <w:rsid w:val="00A537D5"/>
    <w:rsid w:val="00A5389B"/>
    <w:rsid w:val="00A538E8"/>
    <w:rsid w:val="00A53968"/>
    <w:rsid w:val="00A53AE2"/>
    <w:rsid w:val="00A53C4B"/>
    <w:rsid w:val="00A53DAD"/>
    <w:rsid w:val="00A540E3"/>
    <w:rsid w:val="00A543E1"/>
    <w:rsid w:val="00A54444"/>
    <w:rsid w:val="00A54731"/>
    <w:rsid w:val="00A54744"/>
    <w:rsid w:val="00A548C0"/>
    <w:rsid w:val="00A54BEE"/>
    <w:rsid w:val="00A54D7D"/>
    <w:rsid w:val="00A54F71"/>
    <w:rsid w:val="00A551DE"/>
    <w:rsid w:val="00A55348"/>
    <w:rsid w:val="00A554EB"/>
    <w:rsid w:val="00A5578D"/>
    <w:rsid w:val="00A55825"/>
    <w:rsid w:val="00A559D0"/>
    <w:rsid w:val="00A55F1F"/>
    <w:rsid w:val="00A560B2"/>
    <w:rsid w:val="00A562DA"/>
    <w:rsid w:val="00A562F4"/>
    <w:rsid w:val="00A5676C"/>
    <w:rsid w:val="00A5690E"/>
    <w:rsid w:val="00A56BC4"/>
    <w:rsid w:val="00A56CA6"/>
    <w:rsid w:val="00A56F8F"/>
    <w:rsid w:val="00A571E7"/>
    <w:rsid w:val="00A57473"/>
    <w:rsid w:val="00A5773D"/>
    <w:rsid w:val="00A57919"/>
    <w:rsid w:val="00A60005"/>
    <w:rsid w:val="00A600A2"/>
    <w:rsid w:val="00A60564"/>
    <w:rsid w:val="00A609A6"/>
    <w:rsid w:val="00A60DA5"/>
    <w:rsid w:val="00A6108B"/>
    <w:rsid w:val="00A61499"/>
    <w:rsid w:val="00A61511"/>
    <w:rsid w:val="00A615B5"/>
    <w:rsid w:val="00A6173C"/>
    <w:rsid w:val="00A617EA"/>
    <w:rsid w:val="00A61D13"/>
    <w:rsid w:val="00A62175"/>
    <w:rsid w:val="00A623FA"/>
    <w:rsid w:val="00A62746"/>
    <w:rsid w:val="00A627BC"/>
    <w:rsid w:val="00A62902"/>
    <w:rsid w:val="00A62918"/>
    <w:rsid w:val="00A62A77"/>
    <w:rsid w:val="00A62E60"/>
    <w:rsid w:val="00A63483"/>
    <w:rsid w:val="00A63BB6"/>
    <w:rsid w:val="00A63CA4"/>
    <w:rsid w:val="00A63E79"/>
    <w:rsid w:val="00A63F9B"/>
    <w:rsid w:val="00A642F6"/>
    <w:rsid w:val="00A648A3"/>
    <w:rsid w:val="00A64940"/>
    <w:rsid w:val="00A64A6C"/>
    <w:rsid w:val="00A64CAA"/>
    <w:rsid w:val="00A64D7A"/>
    <w:rsid w:val="00A6507B"/>
    <w:rsid w:val="00A650FE"/>
    <w:rsid w:val="00A65235"/>
    <w:rsid w:val="00A65247"/>
    <w:rsid w:val="00A6572A"/>
    <w:rsid w:val="00A657D7"/>
    <w:rsid w:val="00A65B95"/>
    <w:rsid w:val="00A65FF7"/>
    <w:rsid w:val="00A660AC"/>
    <w:rsid w:val="00A66611"/>
    <w:rsid w:val="00A6685F"/>
    <w:rsid w:val="00A66994"/>
    <w:rsid w:val="00A669E7"/>
    <w:rsid w:val="00A66ABF"/>
    <w:rsid w:val="00A66AF2"/>
    <w:rsid w:val="00A66BC5"/>
    <w:rsid w:val="00A66C3C"/>
    <w:rsid w:val="00A66F57"/>
    <w:rsid w:val="00A67516"/>
    <w:rsid w:val="00A67AC1"/>
    <w:rsid w:val="00A67BC5"/>
    <w:rsid w:val="00A67CB2"/>
    <w:rsid w:val="00A67E6C"/>
    <w:rsid w:val="00A70181"/>
    <w:rsid w:val="00A7038B"/>
    <w:rsid w:val="00A7055D"/>
    <w:rsid w:val="00A706E9"/>
    <w:rsid w:val="00A70970"/>
    <w:rsid w:val="00A70AE4"/>
    <w:rsid w:val="00A70D5A"/>
    <w:rsid w:val="00A70FEB"/>
    <w:rsid w:val="00A71321"/>
    <w:rsid w:val="00A7163B"/>
    <w:rsid w:val="00A71B99"/>
    <w:rsid w:val="00A71C66"/>
    <w:rsid w:val="00A71D8E"/>
    <w:rsid w:val="00A72E5F"/>
    <w:rsid w:val="00A730DC"/>
    <w:rsid w:val="00A734D3"/>
    <w:rsid w:val="00A739D0"/>
    <w:rsid w:val="00A73DEA"/>
    <w:rsid w:val="00A7401A"/>
    <w:rsid w:val="00A7407F"/>
    <w:rsid w:val="00A740B3"/>
    <w:rsid w:val="00A74342"/>
    <w:rsid w:val="00A743E7"/>
    <w:rsid w:val="00A747B7"/>
    <w:rsid w:val="00A74827"/>
    <w:rsid w:val="00A74B67"/>
    <w:rsid w:val="00A74C26"/>
    <w:rsid w:val="00A74D11"/>
    <w:rsid w:val="00A7508E"/>
    <w:rsid w:val="00A7544D"/>
    <w:rsid w:val="00A75484"/>
    <w:rsid w:val="00A75E94"/>
    <w:rsid w:val="00A761D4"/>
    <w:rsid w:val="00A7624E"/>
    <w:rsid w:val="00A76333"/>
    <w:rsid w:val="00A76608"/>
    <w:rsid w:val="00A76AFA"/>
    <w:rsid w:val="00A76AFD"/>
    <w:rsid w:val="00A76DBD"/>
    <w:rsid w:val="00A771FF"/>
    <w:rsid w:val="00A773BB"/>
    <w:rsid w:val="00A77DBA"/>
    <w:rsid w:val="00A77EC4"/>
    <w:rsid w:val="00A80AAE"/>
    <w:rsid w:val="00A80D10"/>
    <w:rsid w:val="00A81122"/>
    <w:rsid w:val="00A811BD"/>
    <w:rsid w:val="00A81719"/>
    <w:rsid w:val="00A81947"/>
    <w:rsid w:val="00A81F5F"/>
    <w:rsid w:val="00A822F5"/>
    <w:rsid w:val="00A82A75"/>
    <w:rsid w:val="00A82AA1"/>
    <w:rsid w:val="00A82AAC"/>
    <w:rsid w:val="00A82B15"/>
    <w:rsid w:val="00A82F11"/>
    <w:rsid w:val="00A830E0"/>
    <w:rsid w:val="00A83768"/>
    <w:rsid w:val="00A83A5B"/>
    <w:rsid w:val="00A83C48"/>
    <w:rsid w:val="00A83E4F"/>
    <w:rsid w:val="00A83F3E"/>
    <w:rsid w:val="00A8413C"/>
    <w:rsid w:val="00A84154"/>
    <w:rsid w:val="00A8479C"/>
    <w:rsid w:val="00A847AF"/>
    <w:rsid w:val="00A84DE1"/>
    <w:rsid w:val="00A85061"/>
    <w:rsid w:val="00A85ECA"/>
    <w:rsid w:val="00A85FBA"/>
    <w:rsid w:val="00A86272"/>
    <w:rsid w:val="00A867C1"/>
    <w:rsid w:val="00A86C78"/>
    <w:rsid w:val="00A86FAC"/>
    <w:rsid w:val="00A870B5"/>
    <w:rsid w:val="00A8719A"/>
    <w:rsid w:val="00A87631"/>
    <w:rsid w:val="00A8763C"/>
    <w:rsid w:val="00A87A28"/>
    <w:rsid w:val="00A87A5D"/>
    <w:rsid w:val="00A87FF2"/>
    <w:rsid w:val="00A901DA"/>
    <w:rsid w:val="00A902F3"/>
    <w:rsid w:val="00A9081F"/>
    <w:rsid w:val="00A90AC5"/>
    <w:rsid w:val="00A90C37"/>
    <w:rsid w:val="00A91278"/>
    <w:rsid w:val="00A91620"/>
    <w:rsid w:val="00A9193E"/>
    <w:rsid w:val="00A91963"/>
    <w:rsid w:val="00A91FE1"/>
    <w:rsid w:val="00A921A9"/>
    <w:rsid w:val="00A922C4"/>
    <w:rsid w:val="00A923FB"/>
    <w:rsid w:val="00A92879"/>
    <w:rsid w:val="00A9289B"/>
    <w:rsid w:val="00A92A7C"/>
    <w:rsid w:val="00A9313A"/>
    <w:rsid w:val="00A931F5"/>
    <w:rsid w:val="00A9320A"/>
    <w:rsid w:val="00A93295"/>
    <w:rsid w:val="00A93429"/>
    <w:rsid w:val="00A93CBC"/>
    <w:rsid w:val="00A9403E"/>
    <w:rsid w:val="00A9442A"/>
    <w:rsid w:val="00A94799"/>
    <w:rsid w:val="00A947C0"/>
    <w:rsid w:val="00A94847"/>
    <w:rsid w:val="00A949F3"/>
    <w:rsid w:val="00A94D5C"/>
    <w:rsid w:val="00A9565F"/>
    <w:rsid w:val="00A95830"/>
    <w:rsid w:val="00A95A3D"/>
    <w:rsid w:val="00A96000"/>
    <w:rsid w:val="00A96141"/>
    <w:rsid w:val="00A96565"/>
    <w:rsid w:val="00A965CE"/>
    <w:rsid w:val="00A9666E"/>
    <w:rsid w:val="00A96689"/>
    <w:rsid w:val="00A9674B"/>
    <w:rsid w:val="00A96BBD"/>
    <w:rsid w:val="00A971C1"/>
    <w:rsid w:val="00A972F5"/>
    <w:rsid w:val="00A97491"/>
    <w:rsid w:val="00A97B49"/>
    <w:rsid w:val="00A97D84"/>
    <w:rsid w:val="00AA006C"/>
    <w:rsid w:val="00AA016F"/>
    <w:rsid w:val="00AA05F0"/>
    <w:rsid w:val="00AA0854"/>
    <w:rsid w:val="00AA0E1F"/>
    <w:rsid w:val="00AA139A"/>
    <w:rsid w:val="00AA14D2"/>
    <w:rsid w:val="00AA14D5"/>
    <w:rsid w:val="00AA16B9"/>
    <w:rsid w:val="00AA1A2B"/>
    <w:rsid w:val="00AA1ED6"/>
    <w:rsid w:val="00AA1F30"/>
    <w:rsid w:val="00AA2470"/>
    <w:rsid w:val="00AA2713"/>
    <w:rsid w:val="00AA28D7"/>
    <w:rsid w:val="00AA2CA7"/>
    <w:rsid w:val="00AA2DCD"/>
    <w:rsid w:val="00AA2F77"/>
    <w:rsid w:val="00AA3127"/>
    <w:rsid w:val="00AA31F5"/>
    <w:rsid w:val="00AA3487"/>
    <w:rsid w:val="00AA348F"/>
    <w:rsid w:val="00AA35D2"/>
    <w:rsid w:val="00AA39B4"/>
    <w:rsid w:val="00AA3E7C"/>
    <w:rsid w:val="00AA3FC5"/>
    <w:rsid w:val="00AA404A"/>
    <w:rsid w:val="00AA41C4"/>
    <w:rsid w:val="00AA41CA"/>
    <w:rsid w:val="00AA4EE1"/>
    <w:rsid w:val="00AA5035"/>
    <w:rsid w:val="00AA51D6"/>
    <w:rsid w:val="00AA59A8"/>
    <w:rsid w:val="00AA59E2"/>
    <w:rsid w:val="00AA6139"/>
    <w:rsid w:val="00AA624B"/>
    <w:rsid w:val="00AA67CB"/>
    <w:rsid w:val="00AA68F0"/>
    <w:rsid w:val="00AA7580"/>
    <w:rsid w:val="00AA7BA3"/>
    <w:rsid w:val="00AA7E34"/>
    <w:rsid w:val="00AB05B1"/>
    <w:rsid w:val="00AB0663"/>
    <w:rsid w:val="00AB084C"/>
    <w:rsid w:val="00AB0BC8"/>
    <w:rsid w:val="00AB0D88"/>
    <w:rsid w:val="00AB11CA"/>
    <w:rsid w:val="00AB1392"/>
    <w:rsid w:val="00AB14D9"/>
    <w:rsid w:val="00AB1B04"/>
    <w:rsid w:val="00AB1DFA"/>
    <w:rsid w:val="00AB1FCF"/>
    <w:rsid w:val="00AB200E"/>
    <w:rsid w:val="00AB234B"/>
    <w:rsid w:val="00AB2884"/>
    <w:rsid w:val="00AB2A13"/>
    <w:rsid w:val="00AB3060"/>
    <w:rsid w:val="00AB30ED"/>
    <w:rsid w:val="00AB361D"/>
    <w:rsid w:val="00AB3652"/>
    <w:rsid w:val="00AB3B0C"/>
    <w:rsid w:val="00AB3DC8"/>
    <w:rsid w:val="00AB3FDE"/>
    <w:rsid w:val="00AB4014"/>
    <w:rsid w:val="00AB43D3"/>
    <w:rsid w:val="00AB49F4"/>
    <w:rsid w:val="00AB4A2F"/>
    <w:rsid w:val="00AB4AB8"/>
    <w:rsid w:val="00AB576A"/>
    <w:rsid w:val="00AB585C"/>
    <w:rsid w:val="00AB58D8"/>
    <w:rsid w:val="00AB611A"/>
    <w:rsid w:val="00AB655E"/>
    <w:rsid w:val="00AB65AD"/>
    <w:rsid w:val="00AB6600"/>
    <w:rsid w:val="00AB66AB"/>
    <w:rsid w:val="00AB68E2"/>
    <w:rsid w:val="00AB6989"/>
    <w:rsid w:val="00AB6AE3"/>
    <w:rsid w:val="00AB6EF8"/>
    <w:rsid w:val="00AB70BD"/>
    <w:rsid w:val="00AB71A3"/>
    <w:rsid w:val="00AB72F2"/>
    <w:rsid w:val="00AB757D"/>
    <w:rsid w:val="00AB7B43"/>
    <w:rsid w:val="00AC007F"/>
    <w:rsid w:val="00AC0141"/>
    <w:rsid w:val="00AC01A8"/>
    <w:rsid w:val="00AC02F7"/>
    <w:rsid w:val="00AC04A4"/>
    <w:rsid w:val="00AC0673"/>
    <w:rsid w:val="00AC06C9"/>
    <w:rsid w:val="00AC0792"/>
    <w:rsid w:val="00AC0848"/>
    <w:rsid w:val="00AC0A8F"/>
    <w:rsid w:val="00AC0B49"/>
    <w:rsid w:val="00AC0D3A"/>
    <w:rsid w:val="00AC15D0"/>
    <w:rsid w:val="00AC1822"/>
    <w:rsid w:val="00AC1C14"/>
    <w:rsid w:val="00AC1ED2"/>
    <w:rsid w:val="00AC25E3"/>
    <w:rsid w:val="00AC2632"/>
    <w:rsid w:val="00AC2AD9"/>
    <w:rsid w:val="00AC2ECD"/>
    <w:rsid w:val="00AC2F78"/>
    <w:rsid w:val="00AC3119"/>
    <w:rsid w:val="00AC345B"/>
    <w:rsid w:val="00AC3961"/>
    <w:rsid w:val="00AC3AB2"/>
    <w:rsid w:val="00AC3BA7"/>
    <w:rsid w:val="00AC3E31"/>
    <w:rsid w:val="00AC4237"/>
    <w:rsid w:val="00AC4391"/>
    <w:rsid w:val="00AC444C"/>
    <w:rsid w:val="00AC4960"/>
    <w:rsid w:val="00AC49FB"/>
    <w:rsid w:val="00AC4C08"/>
    <w:rsid w:val="00AC50A5"/>
    <w:rsid w:val="00AC530C"/>
    <w:rsid w:val="00AC538E"/>
    <w:rsid w:val="00AC545C"/>
    <w:rsid w:val="00AC554C"/>
    <w:rsid w:val="00AC5660"/>
    <w:rsid w:val="00AC5A10"/>
    <w:rsid w:val="00AC5AE7"/>
    <w:rsid w:val="00AC5D35"/>
    <w:rsid w:val="00AC6630"/>
    <w:rsid w:val="00AC6AD4"/>
    <w:rsid w:val="00AC6CF7"/>
    <w:rsid w:val="00AC7094"/>
    <w:rsid w:val="00AC74B5"/>
    <w:rsid w:val="00AC75B4"/>
    <w:rsid w:val="00AC7C1F"/>
    <w:rsid w:val="00AC7DCF"/>
    <w:rsid w:val="00AC7F82"/>
    <w:rsid w:val="00AD0030"/>
    <w:rsid w:val="00AD039D"/>
    <w:rsid w:val="00AD03E3"/>
    <w:rsid w:val="00AD067D"/>
    <w:rsid w:val="00AD077F"/>
    <w:rsid w:val="00AD081B"/>
    <w:rsid w:val="00AD0AA3"/>
    <w:rsid w:val="00AD0AD3"/>
    <w:rsid w:val="00AD0B5C"/>
    <w:rsid w:val="00AD0CE6"/>
    <w:rsid w:val="00AD102E"/>
    <w:rsid w:val="00AD1487"/>
    <w:rsid w:val="00AD1961"/>
    <w:rsid w:val="00AD1CB1"/>
    <w:rsid w:val="00AD1DAE"/>
    <w:rsid w:val="00AD25D7"/>
    <w:rsid w:val="00AD2A13"/>
    <w:rsid w:val="00AD2ED0"/>
    <w:rsid w:val="00AD3218"/>
    <w:rsid w:val="00AD37A3"/>
    <w:rsid w:val="00AD391C"/>
    <w:rsid w:val="00AD3E3A"/>
    <w:rsid w:val="00AD3F94"/>
    <w:rsid w:val="00AD4A17"/>
    <w:rsid w:val="00AD4A5A"/>
    <w:rsid w:val="00AD4B19"/>
    <w:rsid w:val="00AD4D70"/>
    <w:rsid w:val="00AD4E9B"/>
    <w:rsid w:val="00AD53CC"/>
    <w:rsid w:val="00AD5626"/>
    <w:rsid w:val="00AD57C1"/>
    <w:rsid w:val="00AD58AB"/>
    <w:rsid w:val="00AD5A00"/>
    <w:rsid w:val="00AD5E18"/>
    <w:rsid w:val="00AD5E96"/>
    <w:rsid w:val="00AD625F"/>
    <w:rsid w:val="00AD63AF"/>
    <w:rsid w:val="00AD6B58"/>
    <w:rsid w:val="00AD6D74"/>
    <w:rsid w:val="00AD6E70"/>
    <w:rsid w:val="00AD7943"/>
    <w:rsid w:val="00AD79FA"/>
    <w:rsid w:val="00AE01C2"/>
    <w:rsid w:val="00AE03DD"/>
    <w:rsid w:val="00AE087B"/>
    <w:rsid w:val="00AE0A46"/>
    <w:rsid w:val="00AE0AD2"/>
    <w:rsid w:val="00AE0E7D"/>
    <w:rsid w:val="00AE109E"/>
    <w:rsid w:val="00AE118A"/>
    <w:rsid w:val="00AE11DB"/>
    <w:rsid w:val="00AE156B"/>
    <w:rsid w:val="00AE15A4"/>
    <w:rsid w:val="00AE1754"/>
    <w:rsid w:val="00AE19D9"/>
    <w:rsid w:val="00AE1BCF"/>
    <w:rsid w:val="00AE2009"/>
    <w:rsid w:val="00AE2160"/>
    <w:rsid w:val="00AE23CB"/>
    <w:rsid w:val="00AE24C2"/>
    <w:rsid w:val="00AE27AC"/>
    <w:rsid w:val="00AE3061"/>
    <w:rsid w:val="00AE35A3"/>
    <w:rsid w:val="00AE36AF"/>
    <w:rsid w:val="00AE3DB5"/>
    <w:rsid w:val="00AE3F84"/>
    <w:rsid w:val="00AE40E0"/>
    <w:rsid w:val="00AE4294"/>
    <w:rsid w:val="00AE42F5"/>
    <w:rsid w:val="00AE43CD"/>
    <w:rsid w:val="00AE441F"/>
    <w:rsid w:val="00AE45AA"/>
    <w:rsid w:val="00AE4655"/>
    <w:rsid w:val="00AE4693"/>
    <w:rsid w:val="00AE4A80"/>
    <w:rsid w:val="00AE4DBA"/>
    <w:rsid w:val="00AE4F07"/>
    <w:rsid w:val="00AE5010"/>
    <w:rsid w:val="00AE5186"/>
    <w:rsid w:val="00AE52D1"/>
    <w:rsid w:val="00AE5377"/>
    <w:rsid w:val="00AE5479"/>
    <w:rsid w:val="00AE553A"/>
    <w:rsid w:val="00AE5894"/>
    <w:rsid w:val="00AE5926"/>
    <w:rsid w:val="00AE599D"/>
    <w:rsid w:val="00AE5A1B"/>
    <w:rsid w:val="00AE5DCD"/>
    <w:rsid w:val="00AE6430"/>
    <w:rsid w:val="00AE65DB"/>
    <w:rsid w:val="00AE65F4"/>
    <w:rsid w:val="00AE69E1"/>
    <w:rsid w:val="00AE6B83"/>
    <w:rsid w:val="00AE7388"/>
    <w:rsid w:val="00AE749D"/>
    <w:rsid w:val="00AE7844"/>
    <w:rsid w:val="00AE7BD8"/>
    <w:rsid w:val="00AF002B"/>
    <w:rsid w:val="00AF040B"/>
    <w:rsid w:val="00AF0487"/>
    <w:rsid w:val="00AF08B0"/>
    <w:rsid w:val="00AF08E5"/>
    <w:rsid w:val="00AF15C1"/>
    <w:rsid w:val="00AF1699"/>
    <w:rsid w:val="00AF16D8"/>
    <w:rsid w:val="00AF17C0"/>
    <w:rsid w:val="00AF17E0"/>
    <w:rsid w:val="00AF1C5D"/>
    <w:rsid w:val="00AF1D92"/>
    <w:rsid w:val="00AF20CA"/>
    <w:rsid w:val="00AF242D"/>
    <w:rsid w:val="00AF2830"/>
    <w:rsid w:val="00AF2A0F"/>
    <w:rsid w:val="00AF2BFF"/>
    <w:rsid w:val="00AF2D42"/>
    <w:rsid w:val="00AF2E7F"/>
    <w:rsid w:val="00AF2F50"/>
    <w:rsid w:val="00AF3089"/>
    <w:rsid w:val="00AF340E"/>
    <w:rsid w:val="00AF36E7"/>
    <w:rsid w:val="00AF3734"/>
    <w:rsid w:val="00AF3788"/>
    <w:rsid w:val="00AF3875"/>
    <w:rsid w:val="00AF3878"/>
    <w:rsid w:val="00AF3AE9"/>
    <w:rsid w:val="00AF3B18"/>
    <w:rsid w:val="00AF3F66"/>
    <w:rsid w:val="00AF3FDB"/>
    <w:rsid w:val="00AF424F"/>
    <w:rsid w:val="00AF42D7"/>
    <w:rsid w:val="00AF4571"/>
    <w:rsid w:val="00AF4675"/>
    <w:rsid w:val="00AF4777"/>
    <w:rsid w:val="00AF4AF7"/>
    <w:rsid w:val="00AF4B5E"/>
    <w:rsid w:val="00AF4C6F"/>
    <w:rsid w:val="00AF4DA1"/>
    <w:rsid w:val="00AF4EC6"/>
    <w:rsid w:val="00AF5AB4"/>
    <w:rsid w:val="00AF5E3F"/>
    <w:rsid w:val="00AF5F92"/>
    <w:rsid w:val="00AF614D"/>
    <w:rsid w:val="00AF6B3E"/>
    <w:rsid w:val="00AF6BAC"/>
    <w:rsid w:val="00AF77FF"/>
    <w:rsid w:val="00AF79B6"/>
    <w:rsid w:val="00AF7B47"/>
    <w:rsid w:val="00AF7CF4"/>
    <w:rsid w:val="00B001D2"/>
    <w:rsid w:val="00B004B1"/>
    <w:rsid w:val="00B006EF"/>
    <w:rsid w:val="00B006FE"/>
    <w:rsid w:val="00B007CB"/>
    <w:rsid w:val="00B00E54"/>
    <w:rsid w:val="00B00E5A"/>
    <w:rsid w:val="00B011CD"/>
    <w:rsid w:val="00B015CD"/>
    <w:rsid w:val="00B01845"/>
    <w:rsid w:val="00B01DF0"/>
    <w:rsid w:val="00B020AE"/>
    <w:rsid w:val="00B02207"/>
    <w:rsid w:val="00B029E1"/>
    <w:rsid w:val="00B02A65"/>
    <w:rsid w:val="00B02AA9"/>
    <w:rsid w:val="00B02FA3"/>
    <w:rsid w:val="00B03123"/>
    <w:rsid w:val="00B03270"/>
    <w:rsid w:val="00B0328E"/>
    <w:rsid w:val="00B032EA"/>
    <w:rsid w:val="00B0376C"/>
    <w:rsid w:val="00B03781"/>
    <w:rsid w:val="00B03A7B"/>
    <w:rsid w:val="00B03BA1"/>
    <w:rsid w:val="00B03C23"/>
    <w:rsid w:val="00B04038"/>
    <w:rsid w:val="00B04ECB"/>
    <w:rsid w:val="00B05084"/>
    <w:rsid w:val="00B05242"/>
    <w:rsid w:val="00B05CB8"/>
    <w:rsid w:val="00B05DAC"/>
    <w:rsid w:val="00B06052"/>
    <w:rsid w:val="00B0665B"/>
    <w:rsid w:val="00B06D33"/>
    <w:rsid w:val="00B06DF0"/>
    <w:rsid w:val="00B070B3"/>
    <w:rsid w:val="00B075C2"/>
    <w:rsid w:val="00B07914"/>
    <w:rsid w:val="00B07997"/>
    <w:rsid w:val="00B10054"/>
    <w:rsid w:val="00B10128"/>
    <w:rsid w:val="00B102DB"/>
    <w:rsid w:val="00B106CA"/>
    <w:rsid w:val="00B10F94"/>
    <w:rsid w:val="00B11568"/>
    <w:rsid w:val="00B11C25"/>
    <w:rsid w:val="00B12326"/>
    <w:rsid w:val="00B127AF"/>
    <w:rsid w:val="00B12E14"/>
    <w:rsid w:val="00B12F05"/>
    <w:rsid w:val="00B13497"/>
    <w:rsid w:val="00B13584"/>
    <w:rsid w:val="00B13A37"/>
    <w:rsid w:val="00B14241"/>
    <w:rsid w:val="00B145A2"/>
    <w:rsid w:val="00B149D5"/>
    <w:rsid w:val="00B152EA"/>
    <w:rsid w:val="00B153C1"/>
    <w:rsid w:val="00B1550E"/>
    <w:rsid w:val="00B155D1"/>
    <w:rsid w:val="00B157B5"/>
    <w:rsid w:val="00B157F9"/>
    <w:rsid w:val="00B15BA1"/>
    <w:rsid w:val="00B164C7"/>
    <w:rsid w:val="00B1667E"/>
    <w:rsid w:val="00B1683C"/>
    <w:rsid w:val="00B16B80"/>
    <w:rsid w:val="00B1701E"/>
    <w:rsid w:val="00B17135"/>
    <w:rsid w:val="00B17790"/>
    <w:rsid w:val="00B17E50"/>
    <w:rsid w:val="00B20256"/>
    <w:rsid w:val="00B207C6"/>
    <w:rsid w:val="00B20919"/>
    <w:rsid w:val="00B20AEF"/>
    <w:rsid w:val="00B20D09"/>
    <w:rsid w:val="00B2107E"/>
    <w:rsid w:val="00B2173A"/>
    <w:rsid w:val="00B21796"/>
    <w:rsid w:val="00B218B0"/>
    <w:rsid w:val="00B21CB0"/>
    <w:rsid w:val="00B21FE5"/>
    <w:rsid w:val="00B2204D"/>
    <w:rsid w:val="00B220DA"/>
    <w:rsid w:val="00B2218F"/>
    <w:rsid w:val="00B22262"/>
    <w:rsid w:val="00B22533"/>
    <w:rsid w:val="00B22805"/>
    <w:rsid w:val="00B2288A"/>
    <w:rsid w:val="00B228B0"/>
    <w:rsid w:val="00B229C8"/>
    <w:rsid w:val="00B22DA7"/>
    <w:rsid w:val="00B236EB"/>
    <w:rsid w:val="00B2398F"/>
    <w:rsid w:val="00B248DC"/>
    <w:rsid w:val="00B24908"/>
    <w:rsid w:val="00B24D42"/>
    <w:rsid w:val="00B24D8A"/>
    <w:rsid w:val="00B253CF"/>
    <w:rsid w:val="00B253DE"/>
    <w:rsid w:val="00B2591D"/>
    <w:rsid w:val="00B25B5E"/>
    <w:rsid w:val="00B25D7C"/>
    <w:rsid w:val="00B262D8"/>
    <w:rsid w:val="00B26690"/>
    <w:rsid w:val="00B269AB"/>
    <w:rsid w:val="00B26E0D"/>
    <w:rsid w:val="00B2757F"/>
    <w:rsid w:val="00B2763F"/>
    <w:rsid w:val="00B27AAC"/>
    <w:rsid w:val="00B27B1C"/>
    <w:rsid w:val="00B27B31"/>
    <w:rsid w:val="00B27B32"/>
    <w:rsid w:val="00B27C0B"/>
    <w:rsid w:val="00B27D04"/>
    <w:rsid w:val="00B300F2"/>
    <w:rsid w:val="00B30929"/>
    <w:rsid w:val="00B30AE0"/>
    <w:rsid w:val="00B30E2D"/>
    <w:rsid w:val="00B31549"/>
    <w:rsid w:val="00B31A5B"/>
    <w:rsid w:val="00B31ED5"/>
    <w:rsid w:val="00B31F46"/>
    <w:rsid w:val="00B321B3"/>
    <w:rsid w:val="00B32245"/>
    <w:rsid w:val="00B32917"/>
    <w:rsid w:val="00B329FF"/>
    <w:rsid w:val="00B32DAF"/>
    <w:rsid w:val="00B3319D"/>
    <w:rsid w:val="00B333FB"/>
    <w:rsid w:val="00B335A7"/>
    <w:rsid w:val="00B33636"/>
    <w:rsid w:val="00B336E7"/>
    <w:rsid w:val="00B33F22"/>
    <w:rsid w:val="00B342A9"/>
    <w:rsid w:val="00B34308"/>
    <w:rsid w:val="00B34908"/>
    <w:rsid w:val="00B34A9E"/>
    <w:rsid w:val="00B34F97"/>
    <w:rsid w:val="00B35033"/>
    <w:rsid w:val="00B354DB"/>
    <w:rsid w:val="00B356C8"/>
    <w:rsid w:val="00B35751"/>
    <w:rsid w:val="00B357D9"/>
    <w:rsid w:val="00B35F9A"/>
    <w:rsid w:val="00B3673E"/>
    <w:rsid w:val="00B368E0"/>
    <w:rsid w:val="00B36AAB"/>
    <w:rsid w:val="00B36CB8"/>
    <w:rsid w:val="00B37186"/>
    <w:rsid w:val="00B372AA"/>
    <w:rsid w:val="00B37949"/>
    <w:rsid w:val="00B37989"/>
    <w:rsid w:val="00B37FD2"/>
    <w:rsid w:val="00B4001E"/>
    <w:rsid w:val="00B40445"/>
    <w:rsid w:val="00B4052C"/>
    <w:rsid w:val="00B40801"/>
    <w:rsid w:val="00B40942"/>
    <w:rsid w:val="00B409E0"/>
    <w:rsid w:val="00B411E7"/>
    <w:rsid w:val="00B41888"/>
    <w:rsid w:val="00B422D9"/>
    <w:rsid w:val="00B42B5D"/>
    <w:rsid w:val="00B42C05"/>
    <w:rsid w:val="00B433D1"/>
    <w:rsid w:val="00B43704"/>
    <w:rsid w:val="00B43737"/>
    <w:rsid w:val="00B43867"/>
    <w:rsid w:val="00B4387A"/>
    <w:rsid w:val="00B43898"/>
    <w:rsid w:val="00B439D1"/>
    <w:rsid w:val="00B43A2B"/>
    <w:rsid w:val="00B44053"/>
    <w:rsid w:val="00B444A6"/>
    <w:rsid w:val="00B444A9"/>
    <w:rsid w:val="00B44F53"/>
    <w:rsid w:val="00B45425"/>
    <w:rsid w:val="00B4595F"/>
    <w:rsid w:val="00B45A52"/>
    <w:rsid w:val="00B45F72"/>
    <w:rsid w:val="00B46175"/>
    <w:rsid w:val="00B4648C"/>
    <w:rsid w:val="00B46622"/>
    <w:rsid w:val="00B467EB"/>
    <w:rsid w:val="00B468CD"/>
    <w:rsid w:val="00B46A09"/>
    <w:rsid w:val="00B46B2C"/>
    <w:rsid w:val="00B46FF0"/>
    <w:rsid w:val="00B473C2"/>
    <w:rsid w:val="00B47555"/>
    <w:rsid w:val="00B47A78"/>
    <w:rsid w:val="00B47B69"/>
    <w:rsid w:val="00B50049"/>
    <w:rsid w:val="00B50327"/>
    <w:rsid w:val="00B50D9E"/>
    <w:rsid w:val="00B51223"/>
    <w:rsid w:val="00B513A6"/>
    <w:rsid w:val="00B51615"/>
    <w:rsid w:val="00B51824"/>
    <w:rsid w:val="00B51B5F"/>
    <w:rsid w:val="00B5234C"/>
    <w:rsid w:val="00B529B9"/>
    <w:rsid w:val="00B52C9A"/>
    <w:rsid w:val="00B52E39"/>
    <w:rsid w:val="00B52F0E"/>
    <w:rsid w:val="00B5311F"/>
    <w:rsid w:val="00B53328"/>
    <w:rsid w:val="00B53941"/>
    <w:rsid w:val="00B53AC5"/>
    <w:rsid w:val="00B53C77"/>
    <w:rsid w:val="00B53E53"/>
    <w:rsid w:val="00B53E7A"/>
    <w:rsid w:val="00B54474"/>
    <w:rsid w:val="00B548B7"/>
    <w:rsid w:val="00B54946"/>
    <w:rsid w:val="00B54E0E"/>
    <w:rsid w:val="00B5536A"/>
    <w:rsid w:val="00B553E9"/>
    <w:rsid w:val="00B55886"/>
    <w:rsid w:val="00B55A13"/>
    <w:rsid w:val="00B55A19"/>
    <w:rsid w:val="00B55A83"/>
    <w:rsid w:val="00B55D2C"/>
    <w:rsid w:val="00B55D8E"/>
    <w:rsid w:val="00B56022"/>
    <w:rsid w:val="00B56775"/>
    <w:rsid w:val="00B568F4"/>
    <w:rsid w:val="00B56AEA"/>
    <w:rsid w:val="00B56B30"/>
    <w:rsid w:val="00B56C2F"/>
    <w:rsid w:val="00B56C86"/>
    <w:rsid w:val="00B56D19"/>
    <w:rsid w:val="00B56D60"/>
    <w:rsid w:val="00B5726B"/>
    <w:rsid w:val="00B5768F"/>
    <w:rsid w:val="00B57902"/>
    <w:rsid w:val="00B57908"/>
    <w:rsid w:val="00B57CDC"/>
    <w:rsid w:val="00B57DA4"/>
    <w:rsid w:val="00B602F0"/>
    <w:rsid w:val="00B60351"/>
    <w:rsid w:val="00B604AD"/>
    <w:rsid w:val="00B60559"/>
    <w:rsid w:val="00B605F1"/>
    <w:rsid w:val="00B60D59"/>
    <w:rsid w:val="00B60F27"/>
    <w:rsid w:val="00B6168B"/>
    <w:rsid w:val="00B617D4"/>
    <w:rsid w:val="00B61874"/>
    <w:rsid w:val="00B61B3F"/>
    <w:rsid w:val="00B6206A"/>
    <w:rsid w:val="00B62253"/>
    <w:rsid w:val="00B62319"/>
    <w:rsid w:val="00B6273A"/>
    <w:rsid w:val="00B627CB"/>
    <w:rsid w:val="00B629C4"/>
    <w:rsid w:val="00B62B0A"/>
    <w:rsid w:val="00B62BCA"/>
    <w:rsid w:val="00B62C49"/>
    <w:rsid w:val="00B63102"/>
    <w:rsid w:val="00B636DA"/>
    <w:rsid w:val="00B638F7"/>
    <w:rsid w:val="00B63923"/>
    <w:rsid w:val="00B63E34"/>
    <w:rsid w:val="00B641F2"/>
    <w:rsid w:val="00B64827"/>
    <w:rsid w:val="00B648B4"/>
    <w:rsid w:val="00B64C21"/>
    <w:rsid w:val="00B65158"/>
    <w:rsid w:val="00B65487"/>
    <w:rsid w:val="00B6559C"/>
    <w:rsid w:val="00B6560B"/>
    <w:rsid w:val="00B65981"/>
    <w:rsid w:val="00B664A8"/>
    <w:rsid w:val="00B664C7"/>
    <w:rsid w:val="00B66922"/>
    <w:rsid w:val="00B669C1"/>
    <w:rsid w:val="00B669F0"/>
    <w:rsid w:val="00B66A69"/>
    <w:rsid w:val="00B66B51"/>
    <w:rsid w:val="00B66E3F"/>
    <w:rsid w:val="00B6727E"/>
    <w:rsid w:val="00B6731B"/>
    <w:rsid w:val="00B6732A"/>
    <w:rsid w:val="00B676D0"/>
    <w:rsid w:val="00B67904"/>
    <w:rsid w:val="00B700F4"/>
    <w:rsid w:val="00B702B3"/>
    <w:rsid w:val="00B704E9"/>
    <w:rsid w:val="00B7055E"/>
    <w:rsid w:val="00B708EC"/>
    <w:rsid w:val="00B70960"/>
    <w:rsid w:val="00B70B6A"/>
    <w:rsid w:val="00B70EF4"/>
    <w:rsid w:val="00B712E6"/>
    <w:rsid w:val="00B713D8"/>
    <w:rsid w:val="00B71669"/>
    <w:rsid w:val="00B71716"/>
    <w:rsid w:val="00B719BF"/>
    <w:rsid w:val="00B71BA3"/>
    <w:rsid w:val="00B721D1"/>
    <w:rsid w:val="00B7232E"/>
    <w:rsid w:val="00B723B4"/>
    <w:rsid w:val="00B723C3"/>
    <w:rsid w:val="00B72499"/>
    <w:rsid w:val="00B72C18"/>
    <w:rsid w:val="00B731A4"/>
    <w:rsid w:val="00B73427"/>
    <w:rsid w:val="00B73568"/>
    <w:rsid w:val="00B738A4"/>
    <w:rsid w:val="00B739F6"/>
    <w:rsid w:val="00B73AFC"/>
    <w:rsid w:val="00B73BBD"/>
    <w:rsid w:val="00B73DBB"/>
    <w:rsid w:val="00B74150"/>
    <w:rsid w:val="00B74167"/>
    <w:rsid w:val="00B7424B"/>
    <w:rsid w:val="00B745D6"/>
    <w:rsid w:val="00B746D4"/>
    <w:rsid w:val="00B752FD"/>
    <w:rsid w:val="00B7549A"/>
    <w:rsid w:val="00B759D2"/>
    <w:rsid w:val="00B75BCD"/>
    <w:rsid w:val="00B76494"/>
    <w:rsid w:val="00B76866"/>
    <w:rsid w:val="00B76978"/>
    <w:rsid w:val="00B76B5E"/>
    <w:rsid w:val="00B76EA4"/>
    <w:rsid w:val="00B77360"/>
    <w:rsid w:val="00B7754B"/>
    <w:rsid w:val="00B77567"/>
    <w:rsid w:val="00B77578"/>
    <w:rsid w:val="00B77794"/>
    <w:rsid w:val="00B77929"/>
    <w:rsid w:val="00B77F98"/>
    <w:rsid w:val="00B80150"/>
    <w:rsid w:val="00B801B3"/>
    <w:rsid w:val="00B807F8"/>
    <w:rsid w:val="00B8084A"/>
    <w:rsid w:val="00B80872"/>
    <w:rsid w:val="00B81333"/>
    <w:rsid w:val="00B81618"/>
    <w:rsid w:val="00B81A6C"/>
    <w:rsid w:val="00B81B32"/>
    <w:rsid w:val="00B81C67"/>
    <w:rsid w:val="00B81DBF"/>
    <w:rsid w:val="00B8201C"/>
    <w:rsid w:val="00B8240A"/>
    <w:rsid w:val="00B82E70"/>
    <w:rsid w:val="00B83026"/>
    <w:rsid w:val="00B83220"/>
    <w:rsid w:val="00B833E9"/>
    <w:rsid w:val="00B83459"/>
    <w:rsid w:val="00B83A8E"/>
    <w:rsid w:val="00B84016"/>
    <w:rsid w:val="00B84081"/>
    <w:rsid w:val="00B8411C"/>
    <w:rsid w:val="00B84142"/>
    <w:rsid w:val="00B845F2"/>
    <w:rsid w:val="00B84951"/>
    <w:rsid w:val="00B84D77"/>
    <w:rsid w:val="00B851AC"/>
    <w:rsid w:val="00B85708"/>
    <w:rsid w:val="00B85874"/>
    <w:rsid w:val="00B85DE5"/>
    <w:rsid w:val="00B86401"/>
    <w:rsid w:val="00B86A70"/>
    <w:rsid w:val="00B86CAC"/>
    <w:rsid w:val="00B87518"/>
    <w:rsid w:val="00B87526"/>
    <w:rsid w:val="00B87633"/>
    <w:rsid w:val="00B87BC8"/>
    <w:rsid w:val="00B87F8B"/>
    <w:rsid w:val="00B901D5"/>
    <w:rsid w:val="00B90F73"/>
    <w:rsid w:val="00B91275"/>
    <w:rsid w:val="00B91517"/>
    <w:rsid w:val="00B919B4"/>
    <w:rsid w:val="00B91DF0"/>
    <w:rsid w:val="00B926ED"/>
    <w:rsid w:val="00B926F9"/>
    <w:rsid w:val="00B9281B"/>
    <w:rsid w:val="00B929E5"/>
    <w:rsid w:val="00B92D8D"/>
    <w:rsid w:val="00B93379"/>
    <w:rsid w:val="00B933AD"/>
    <w:rsid w:val="00B933F0"/>
    <w:rsid w:val="00B93554"/>
    <w:rsid w:val="00B93727"/>
    <w:rsid w:val="00B938F2"/>
    <w:rsid w:val="00B93AE2"/>
    <w:rsid w:val="00B93B3F"/>
    <w:rsid w:val="00B93B59"/>
    <w:rsid w:val="00B93F53"/>
    <w:rsid w:val="00B9406A"/>
    <w:rsid w:val="00B9445A"/>
    <w:rsid w:val="00B94BB8"/>
    <w:rsid w:val="00B94C47"/>
    <w:rsid w:val="00B94EFD"/>
    <w:rsid w:val="00B95815"/>
    <w:rsid w:val="00B95853"/>
    <w:rsid w:val="00B96029"/>
    <w:rsid w:val="00B961E6"/>
    <w:rsid w:val="00B96842"/>
    <w:rsid w:val="00B96C86"/>
    <w:rsid w:val="00B977A2"/>
    <w:rsid w:val="00B978CE"/>
    <w:rsid w:val="00BA0102"/>
    <w:rsid w:val="00BA026C"/>
    <w:rsid w:val="00BA02F4"/>
    <w:rsid w:val="00BA06F7"/>
    <w:rsid w:val="00BA0878"/>
    <w:rsid w:val="00BA08E4"/>
    <w:rsid w:val="00BA1285"/>
    <w:rsid w:val="00BA1ECC"/>
    <w:rsid w:val="00BA2037"/>
    <w:rsid w:val="00BA222F"/>
    <w:rsid w:val="00BA2280"/>
    <w:rsid w:val="00BA2332"/>
    <w:rsid w:val="00BA2A08"/>
    <w:rsid w:val="00BA2C24"/>
    <w:rsid w:val="00BA2E6E"/>
    <w:rsid w:val="00BA305E"/>
    <w:rsid w:val="00BA3318"/>
    <w:rsid w:val="00BA3A51"/>
    <w:rsid w:val="00BA3A92"/>
    <w:rsid w:val="00BA3D98"/>
    <w:rsid w:val="00BA4126"/>
    <w:rsid w:val="00BA42B1"/>
    <w:rsid w:val="00BA43D1"/>
    <w:rsid w:val="00BA45EA"/>
    <w:rsid w:val="00BA4660"/>
    <w:rsid w:val="00BA46D4"/>
    <w:rsid w:val="00BA4975"/>
    <w:rsid w:val="00BA4ACE"/>
    <w:rsid w:val="00BA5579"/>
    <w:rsid w:val="00BA5620"/>
    <w:rsid w:val="00BA56D2"/>
    <w:rsid w:val="00BA571B"/>
    <w:rsid w:val="00BA5792"/>
    <w:rsid w:val="00BA5D3E"/>
    <w:rsid w:val="00BA5D76"/>
    <w:rsid w:val="00BA5DB9"/>
    <w:rsid w:val="00BA640F"/>
    <w:rsid w:val="00BA723D"/>
    <w:rsid w:val="00BA76B7"/>
    <w:rsid w:val="00BA76E0"/>
    <w:rsid w:val="00BA7CDD"/>
    <w:rsid w:val="00BB0169"/>
    <w:rsid w:val="00BB0466"/>
    <w:rsid w:val="00BB06E5"/>
    <w:rsid w:val="00BB0744"/>
    <w:rsid w:val="00BB095A"/>
    <w:rsid w:val="00BB09F8"/>
    <w:rsid w:val="00BB0CCF"/>
    <w:rsid w:val="00BB0E06"/>
    <w:rsid w:val="00BB101E"/>
    <w:rsid w:val="00BB1178"/>
    <w:rsid w:val="00BB16E8"/>
    <w:rsid w:val="00BB173D"/>
    <w:rsid w:val="00BB184D"/>
    <w:rsid w:val="00BB18CC"/>
    <w:rsid w:val="00BB1A46"/>
    <w:rsid w:val="00BB2170"/>
    <w:rsid w:val="00BB2540"/>
    <w:rsid w:val="00BB2A25"/>
    <w:rsid w:val="00BB2EBC"/>
    <w:rsid w:val="00BB3134"/>
    <w:rsid w:val="00BB32EA"/>
    <w:rsid w:val="00BB3960"/>
    <w:rsid w:val="00BB3C7E"/>
    <w:rsid w:val="00BB4237"/>
    <w:rsid w:val="00BB43F5"/>
    <w:rsid w:val="00BB443B"/>
    <w:rsid w:val="00BB4764"/>
    <w:rsid w:val="00BB4C65"/>
    <w:rsid w:val="00BB4FC2"/>
    <w:rsid w:val="00BB500C"/>
    <w:rsid w:val="00BB51E9"/>
    <w:rsid w:val="00BB5222"/>
    <w:rsid w:val="00BB554D"/>
    <w:rsid w:val="00BB5908"/>
    <w:rsid w:val="00BB5BCF"/>
    <w:rsid w:val="00BB6295"/>
    <w:rsid w:val="00BB6757"/>
    <w:rsid w:val="00BB6974"/>
    <w:rsid w:val="00BB6A7C"/>
    <w:rsid w:val="00BB6D95"/>
    <w:rsid w:val="00BB7621"/>
    <w:rsid w:val="00BB76BC"/>
    <w:rsid w:val="00BB7EF0"/>
    <w:rsid w:val="00BC0233"/>
    <w:rsid w:val="00BC02EF"/>
    <w:rsid w:val="00BC03B0"/>
    <w:rsid w:val="00BC041E"/>
    <w:rsid w:val="00BC06B7"/>
    <w:rsid w:val="00BC06F5"/>
    <w:rsid w:val="00BC0C43"/>
    <w:rsid w:val="00BC0FDC"/>
    <w:rsid w:val="00BC1531"/>
    <w:rsid w:val="00BC18C0"/>
    <w:rsid w:val="00BC1B53"/>
    <w:rsid w:val="00BC1BE3"/>
    <w:rsid w:val="00BC1D90"/>
    <w:rsid w:val="00BC1F97"/>
    <w:rsid w:val="00BC2176"/>
    <w:rsid w:val="00BC2582"/>
    <w:rsid w:val="00BC2F86"/>
    <w:rsid w:val="00BC3053"/>
    <w:rsid w:val="00BC3250"/>
    <w:rsid w:val="00BC327A"/>
    <w:rsid w:val="00BC329E"/>
    <w:rsid w:val="00BC3948"/>
    <w:rsid w:val="00BC3B8E"/>
    <w:rsid w:val="00BC3BC1"/>
    <w:rsid w:val="00BC3E2F"/>
    <w:rsid w:val="00BC4712"/>
    <w:rsid w:val="00BC4A13"/>
    <w:rsid w:val="00BC4D2E"/>
    <w:rsid w:val="00BC4DB3"/>
    <w:rsid w:val="00BC5390"/>
    <w:rsid w:val="00BC57D9"/>
    <w:rsid w:val="00BC581B"/>
    <w:rsid w:val="00BC58BF"/>
    <w:rsid w:val="00BC5E74"/>
    <w:rsid w:val="00BC6749"/>
    <w:rsid w:val="00BC68AD"/>
    <w:rsid w:val="00BC692F"/>
    <w:rsid w:val="00BC7475"/>
    <w:rsid w:val="00BC764E"/>
    <w:rsid w:val="00BC7685"/>
    <w:rsid w:val="00BC78ED"/>
    <w:rsid w:val="00BD0259"/>
    <w:rsid w:val="00BD0460"/>
    <w:rsid w:val="00BD093E"/>
    <w:rsid w:val="00BD0CB9"/>
    <w:rsid w:val="00BD0D90"/>
    <w:rsid w:val="00BD0F7D"/>
    <w:rsid w:val="00BD1372"/>
    <w:rsid w:val="00BD15EC"/>
    <w:rsid w:val="00BD1F04"/>
    <w:rsid w:val="00BD2471"/>
    <w:rsid w:val="00BD2656"/>
    <w:rsid w:val="00BD27AF"/>
    <w:rsid w:val="00BD2873"/>
    <w:rsid w:val="00BD2898"/>
    <w:rsid w:val="00BD30B1"/>
    <w:rsid w:val="00BD32CC"/>
    <w:rsid w:val="00BD34F0"/>
    <w:rsid w:val="00BD38E2"/>
    <w:rsid w:val="00BD3BB3"/>
    <w:rsid w:val="00BD47A4"/>
    <w:rsid w:val="00BD48AC"/>
    <w:rsid w:val="00BD48AE"/>
    <w:rsid w:val="00BD4E27"/>
    <w:rsid w:val="00BD4E5E"/>
    <w:rsid w:val="00BD58FA"/>
    <w:rsid w:val="00BD5F1A"/>
    <w:rsid w:val="00BD60D8"/>
    <w:rsid w:val="00BD61D6"/>
    <w:rsid w:val="00BD62A5"/>
    <w:rsid w:val="00BD6BB0"/>
    <w:rsid w:val="00BD6D23"/>
    <w:rsid w:val="00BD7136"/>
    <w:rsid w:val="00BD71A2"/>
    <w:rsid w:val="00BD73B3"/>
    <w:rsid w:val="00BD73C2"/>
    <w:rsid w:val="00BD74C6"/>
    <w:rsid w:val="00BD75E8"/>
    <w:rsid w:val="00BE056F"/>
    <w:rsid w:val="00BE0712"/>
    <w:rsid w:val="00BE0971"/>
    <w:rsid w:val="00BE1063"/>
    <w:rsid w:val="00BE1234"/>
    <w:rsid w:val="00BE1365"/>
    <w:rsid w:val="00BE1422"/>
    <w:rsid w:val="00BE165F"/>
    <w:rsid w:val="00BE16E3"/>
    <w:rsid w:val="00BE1B61"/>
    <w:rsid w:val="00BE1C07"/>
    <w:rsid w:val="00BE1D5F"/>
    <w:rsid w:val="00BE22D4"/>
    <w:rsid w:val="00BE2664"/>
    <w:rsid w:val="00BE2889"/>
    <w:rsid w:val="00BE28BD"/>
    <w:rsid w:val="00BE2A68"/>
    <w:rsid w:val="00BE2B2C"/>
    <w:rsid w:val="00BE2DB2"/>
    <w:rsid w:val="00BE2FA6"/>
    <w:rsid w:val="00BE31A0"/>
    <w:rsid w:val="00BE333F"/>
    <w:rsid w:val="00BE33C4"/>
    <w:rsid w:val="00BE35DC"/>
    <w:rsid w:val="00BE3A2C"/>
    <w:rsid w:val="00BE3AD8"/>
    <w:rsid w:val="00BE3F66"/>
    <w:rsid w:val="00BE5513"/>
    <w:rsid w:val="00BE5739"/>
    <w:rsid w:val="00BE5765"/>
    <w:rsid w:val="00BE57ED"/>
    <w:rsid w:val="00BE5A7E"/>
    <w:rsid w:val="00BE6239"/>
    <w:rsid w:val="00BE62B6"/>
    <w:rsid w:val="00BE668E"/>
    <w:rsid w:val="00BE68A7"/>
    <w:rsid w:val="00BE6A0D"/>
    <w:rsid w:val="00BE6AD7"/>
    <w:rsid w:val="00BE6B2E"/>
    <w:rsid w:val="00BE6BA0"/>
    <w:rsid w:val="00BE6CC6"/>
    <w:rsid w:val="00BE6CE7"/>
    <w:rsid w:val="00BE7406"/>
    <w:rsid w:val="00BE7603"/>
    <w:rsid w:val="00BE7861"/>
    <w:rsid w:val="00BF0309"/>
    <w:rsid w:val="00BF04AB"/>
    <w:rsid w:val="00BF09A2"/>
    <w:rsid w:val="00BF0B17"/>
    <w:rsid w:val="00BF0C50"/>
    <w:rsid w:val="00BF0DE2"/>
    <w:rsid w:val="00BF118A"/>
    <w:rsid w:val="00BF11AD"/>
    <w:rsid w:val="00BF1279"/>
    <w:rsid w:val="00BF1495"/>
    <w:rsid w:val="00BF1D20"/>
    <w:rsid w:val="00BF1DEF"/>
    <w:rsid w:val="00BF1F0F"/>
    <w:rsid w:val="00BF2457"/>
    <w:rsid w:val="00BF278C"/>
    <w:rsid w:val="00BF2D66"/>
    <w:rsid w:val="00BF2D9D"/>
    <w:rsid w:val="00BF2E04"/>
    <w:rsid w:val="00BF2FE4"/>
    <w:rsid w:val="00BF3279"/>
    <w:rsid w:val="00BF35F4"/>
    <w:rsid w:val="00BF3BF7"/>
    <w:rsid w:val="00BF4514"/>
    <w:rsid w:val="00BF4D29"/>
    <w:rsid w:val="00BF4E99"/>
    <w:rsid w:val="00BF4F0B"/>
    <w:rsid w:val="00BF4F60"/>
    <w:rsid w:val="00BF53CE"/>
    <w:rsid w:val="00BF565C"/>
    <w:rsid w:val="00BF59D4"/>
    <w:rsid w:val="00BF59F3"/>
    <w:rsid w:val="00BF6448"/>
    <w:rsid w:val="00BF6484"/>
    <w:rsid w:val="00BF65D7"/>
    <w:rsid w:val="00BF6877"/>
    <w:rsid w:val="00BF6BFE"/>
    <w:rsid w:val="00BF6F57"/>
    <w:rsid w:val="00BF73BD"/>
    <w:rsid w:val="00BF74C7"/>
    <w:rsid w:val="00BF7DDB"/>
    <w:rsid w:val="00BF7EB1"/>
    <w:rsid w:val="00C0049D"/>
    <w:rsid w:val="00C00669"/>
    <w:rsid w:val="00C0066E"/>
    <w:rsid w:val="00C00A9F"/>
    <w:rsid w:val="00C00B03"/>
    <w:rsid w:val="00C00BD3"/>
    <w:rsid w:val="00C011D8"/>
    <w:rsid w:val="00C01356"/>
    <w:rsid w:val="00C015F1"/>
    <w:rsid w:val="00C01810"/>
    <w:rsid w:val="00C01843"/>
    <w:rsid w:val="00C01F33"/>
    <w:rsid w:val="00C01F9C"/>
    <w:rsid w:val="00C02337"/>
    <w:rsid w:val="00C025AC"/>
    <w:rsid w:val="00C029E9"/>
    <w:rsid w:val="00C02CC6"/>
    <w:rsid w:val="00C02F58"/>
    <w:rsid w:val="00C03011"/>
    <w:rsid w:val="00C03586"/>
    <w:rsid w:val="00C035D2"/>
    <w:rsid w:val="00C03627"/>
    <w:rsid w:val="00C040F7"/>
    <w:rsid w:val="00C041E0"/>
    <w:rsid w:val="00C04445"/>
    <w:rsid w:val="00C044AB"/>
    <w:rsid w:val="00C04835"/>
    <w:rsid w:val="00C04CD3"/>
    <w:rsid w:val="00C05706"/>
    <w:rsid w:val="00C05A53"/>
    <w:rsid w:val="00C05B85"/>
    <w:rsid w:val="00C05F04"/>
    <w:rsid w:val="00C05F3B"/>
    <w:rsid w:val="00C060E7"/>
    <w:rsid w:val="00C0628B"/>
    <w:rsid w:val="00C064E8"/>
    <w:rsid w:val="00C06EA7"/>
    <w:rsid w:val="00C06EC8"/>
    <w:rsid w:val="00C06F0F"/>
    <w:rsid w:val="00C070A1"/>
    <w:rsid w:val="00C07377"/>
    <w:rsid w:val="00C074BB"/>
    <w:rsid w:val="00C0754A"/>
    <w:rsid w:val="00C077AA"/>
    <w:rsid w:val="00C077AB"/>
    <w:rsid w:val="00C07AFA"/>
    <w:rsid w:val="00C07BF0"/>
    <w:rsid w:val="00C07F11"/>
    <w:rsid w:val="00C1007A"/>
    <w:rsid w:val="00C100CA"/>
    <w:rsid w:val="00C1012A"/>
    <w:rsid w:val="00C10205"/>
    <w:rsid w:val="00C10478"/>
    <w:rsid w:val="00C10597"/>
    <w:rsid w:val="00C10913"/>
    <w:rsid w:val="00C10F42"/>
    <w:rsid w:val="00C11471"/>
    <w:rsid w:val="00C114E9"/>
    <w:rsid w:val="00C114F5"/>
    <w:rsid w:val="00C118F7"/>
    <w:rsid w:val="00C11F7E"/>
    <w:rsid w:val="00C12107"/>
    <w:rsid w:val="00C1217E"/>
    <w:rsid w:val="00C12618"/>
    <w:rsid w:val="00C12F00"/>
    <w:rsid w:val="00C13003"/>
    <w:rsid w:val="00C1345F"/>
    <w:rsid w:val="00C13473"/>
    <w:rsid w:val="00C134E9"/>
    <w:rsid w:val="00C13584"/>
    <w:rsid w:val="00C13C80"/>
    <w:rsid w:val="00C13E4F"/>
    <w:rsid w:val="00C13EBB"/>
    <w:rsid w:val="00C143E3"/>
    <w:rsid w:val="00C14B33"/>
    <w:rsid w:val="00C14C17"/>
    <w:rsid w:val="00C14CF0"/>
    <w:rsid w:val="00C14D4B"/>
    <w:rsid w:val="00C15064"/>
    <w:rsid w:val="00C151FF"/>
    <w:rsid w:val="00C154BB"/>
    <w:rsid w:val="00C15CB3"/>
    <w:rsid w:val="00C15DFB"/>
    <w:rsid w:val="00C15E78"/>
    <w:rsid w:val="00C1626B"/>
    <w:rsid w:val="00C166D3"/>
    <w:rsid w:val="00C1680B"/>
    <w:rsid w:val="00C16905"/>
    <w:rsid w:val="00C1695A"/>
    <w:rsid w:val="00C169B8"/>
    <w:rsid w:val="00C16A2F"/>
    <w:rsid w:val="00C16C96"/>
    <w:rsid w:val="00C16D2B"/>
    <w:rsid w:val="00C17052"/>
    <w:rsid w:val="00C17094"/>
    <w:rsid w:val="00C17592"/>
    <w:rsid w:val="00C176F0"/>
    <w:rsid w:val="00C179F1"/>
    <w:rsid w:val="00C200FD"/>
    <w:rsid w:val="00C202A4"/>
    <w:rsid w:val="00C2033A"/>
    <w:rsid w:val="00C20454"/>
    <w:rsid w:val="00C20796"/>
    <w:rsid w:val="00C20858"/>
    <w:rsid w:val="00C20A24"/>
    <w:rsid w:val="00C20EF0"/>
    <w:rsid w:val="00C210C6"/>
    <w:rsid w:val="00C21B47"/>
    <w:rsid w:val="00C21B62"/>
    <w:rsid w:val="00C222B6"/>
    <w:rsid w:val="00C2236D"/>
    <w:rsid w:val="00C22C3C"/>
    <w:rsid w:val="00C22DD5"/>
    <w:rsid w:val="00C23103"/>
    <w:rsid w:val="00C2346B"/>
    <w:rsid w:val="00C23549"/>
    <w:rsid w:val="00C23A7B"/>
    <w:rsid w:val="00C23D11"/>
    <w:rsid w:val="00C23DAA"/>
    <w:rsid w:val="00C24885"/>
    <w:rsid w:val="00C24D5B"/>
    <w:rsid w:val="00C25170"/>
    <w:rsid w:val="00C25A06"/>
    <w:rsid w:val="00C25EE0"/>
    <w:rsid w:val="00C260D8"/>
    <w:rsid w:val="00C266EB"/>
    <w:rsid w:val="00C2771A"/>
    <w:rsid w:val="00C27930"/>
    <w:rsid w:val="00C279B5"/>
    <w:rsid w:val="00C27B3F"/>
    <w:rsid w:val="00C27C45"/>
    <w:rsid w:val="00C27D42"/>
    <w:rsid w:val="00C27DB8"/>
    <w:rsid w:val="00C30528"/>
    <w:rsid w:val="00C30B46"/>
    <w:rsid w:val="00C31BF3"/>
    <w:rsid w:val="00C31D81"/>
    <w:rsid w:val="00C323E2"/>
    <w:rsid w:val="00C32504"/>
    <w:rsid w:val="00C32797"/>
    <w:rsid w:val="00C3279E"/>
    <w:rsid w:val="00C32801"/>
    <w:rsid w:val="00C32E15"/>
    <w:rsid w:val="00C3313E"/>
    <w:rsid w:val="00C331AE"/>
    <w:rsid w:val="00C333B1"/>
    <w:rsid w:val="00C3352B"/>
    <w:rsid w:val="00C33868"/>
    <w:rsid w:val="00C33A48"/>
    <w:rsid w:val="00C33EDF"/>
    <w:rsid w:val="00C34335"/>
    <w:rsid w:val="00C346A2"/>
    <w:rsid w:val="00C34BCD"/>
    <w:rsid w:val="00C34BFD"/>
    <w:rsid w:val="00C34C1B"/>
    <w:rsid w:val="00C34C64"/>
    <w:rsid w:val="00C34F0E"/>
    <w:rsid w:val="00C350F4"/>
    <w:rsid w:val="00C352AE"/>
    <w:rsid w:val="00C35420"/>
    <w:rsid w:val="00C359FD"/>
    <w:rsid w:val="00C35EEF"/>
    <w:rsid w:val="00C36318"/>
    <w:rsid w:val="00C365F9"/>
    <w:rsid w:val="00C3699D"/>
    <w:rsid w:val="00C36A0C"/>
    <w:rsid w:val="00C36B5D"/>
    <w:rsid w:val="00C36EEB"/>
    <w:rsid w:val="00C37069"/>
    <w:rsid w:val="00C3713C"/>
    <w:rsid w:val="00C3717A"/>
    <w:rsid w:val="00C3719D"/>
    <w:rsid w:val="00C37354"/>
    <w:rsid w:val="00C37371"/>
    <w:rsid w:val="00C373D6"/>
    <w:rsid w:val="00C37789"/>
    <w:rsid w:val="00C3792C"/>
    <w:rsid w:val="00C379F4"/>
    <w:rsid w:val="00C37CB2"/>
    <w:rsid w:val="00C37EEA"/>
    <w:rsid w:val="00C37FA3"/>
    <w:rsid w:val="00C40052"/>
    <w:rsid w:val="00C40087"/>
    <w:rsid w:val="00C4028A"/>
    <w:rsid w:val="00C4032F"/>
    <w:rsid w:val="00C40F60"/>
    <w:rsid w:val="00C41AF0"/>
    <w:rsid w:val="00C41C2E"/>
    <w:rsid w:val="00C41E32"/>
    <w:rsid w:val="00C41FB1"/>
    <w:rsid w:val="00C420B6"/>
    <w:rsid w:val="00C421D3"/>
    <w:rsid w:val="00C422C3"/>
    <w:rsid w:val="00C4272B"/>
    <w:rsid w:val="00C42A17"/>
    <w:rsid w:val="00C42B02"/>
    <w:rsid w:val="00C42C2B"/>
    <w:rsid w:val="00C42D84"/>
    <w:rsid w:val="00C42E8A"/>
    <w:rsid w:val="00C4322C"/>
    <w:rsid w:val="00C436DD"/>
    <w:rsid w:val="00C43814"/>
    <w:rsid w:val="00C43E75"/>
    <w:rsid w:val="00C43F9F"/>
    <w:rsid w:val="00C44B87"/>
    <w:rsid w:val="00C44D14"/>
    <w:rsid w:val="00C451CA"/>
    <w:rsid w:val="00C451DB"/>
    <w:rsid w:val="00C452B7"/>
    <w:rsid w:val="00C45432"/>
    <w:rsid w:val="00C4547C"/>
    <w:rsid w:val="00C4554C"/>
    <w:rsid w:val="00C456FD"/>
    <w:rsid w:val="00C45B02"/>
    <w:rsid w:val="00C46790"/>
    <w:rsid w:val="00C46988"/>
    <w:rsid w:val="00C473A5"/>
    <w:rsid w:val="00C5016A"/>
    <w:rsid w:val="00C5043C"/>
    <w:rsid w:val="00C50533"/>
    <w:rsid w:val="00C5073C"/>
    <w:rsid w:val="00C50D75"/>
    <w:rsid w:val="00C50E44"/>
    <w:rsid w:val="00C511D9"/>
    <w:rsid w:val="00C51317"/>
    <w:rsid w:val="00C51385"/>
    <w:rsid w:val="00C5162C"/>
    <w:rsid w:val="00C516A7"/>
    <w:rsid w:val="00C5171B"/>
    <w:rsid w:val="00C519B4"/>
    <w:rsid w:val="00C51D45"/>
    <w:rsid w:val="00C51D73"/>
    <w:rsid w:val="00C52192"/>
    <w:rsid w:val="00C52240"/>
    <w:rsid w:val="00C52320"/>
    <w:rsid w:val="00C52468"/>
    <w:rsid w:val="00C52881"/>
    <w:rsid w:val="00C52B1B"/>
    <w:rsid w:val="00C530A3"/>
    <w:rsid w:val="00C531BF"/>
    <w:rsid w:val="00C53313"/>
    <w:rsid w:val="00C5388E"/>
    <w:rsid w:val="00C53980"/>
    <w:rsid w:val="00C53A7D"/>
    <w:rsid w:val="00C53D15"/>
    <w:rsid w:val="00C53F09"/>
    <w:rsid w:val="00C54282"/>
    <w:rsid w:val="00C5445A"/>
    <w:rsid w:val="00C547A7"/>
    <w:rsid w:val="00C54995"/>
    <w:rsid w:val="00C54C80"/>
    <w:rsid w:val="00C54D41"/>
    <w:rsid w:val="00C54DB3"/>
    <w:rsid w:val="00C5511A"/>
    <w:rsid w:val="00C5528D"/>
    <w:rsid w:val="00C553F1"/>
    <w:rsid w:val="00C55530"/>
    <w:rsid w:val="00C5625C"/>
    <w:rsid w:val="00C5695E"/>
    <w:rsid w:val="00C56AE0"/>
    <w:rsid w:val="00C56CA0"/>
    <w:rsid w:val="00C57136"/>
    <w:rsid w:val="00C57330"/>
    <w:rsid w:val="00C57C6B"/>
    <w:rsid w:val="00C57DDD"/>
    <w:rsid w:val="00C60377"/>
    <w:rsid w:val="00C60783"/>
    <w:rsid w:val="00C60E10"/>
    <w:rsid w:val="00C60EA9"/>
    <w:rsid w:val="00C60FFC"/>
    <w:rsid w:val="00C610A7"/>
    <w:rsid w:val="00C6122A"/>
    <w:rsid w:val="00C612E8"/>
    <w:rsid w:val="00C61309"/>
    <w:rsid w:val="00C613E0"/>
    <w:rsid w:val="00C61838"/>
    <w:rsid w:val="00C6187F"/>
    <w:rsid w:val="00C61CBA"/>
    <w:rsid w:val="00C61D74"/>
    <w:rsid w:val="00C61D8F"/>
    <w:rsid w:val="00C61EE0"/>
    <w:rsid w:val="00C61EEC"/>
    <w:rsid w:val="00C62034"/>
    <w:rsid w:val="00C6262C"/>
    <w:rsid w:val="00C626BD"/>
    <w:rsid w:val="00C62C9E"/>
    <w:rsid w:val="00C62CEF"/>
    <w:rsid w:val="00C62DEB"/>
    <w:rsid w:val="00C63142"/>
    <w:rsid w:val="00C6319F"/>
    <w:rsid w:val="00C63445"/>
    <w:rsid w:val="00C634EA"/>
    <w:rsid w:val="00C63D9C"/>
    <w:rsid w:val="00C63F63"/>
    <w:rsid w:val="00C63FEE"/>
    <w:rsid w:val="00C64044"/>
    <w:rsid w:val="00C6424A"/>
    <w:rsid w:val="00C6429E"/>
    <w:rsid w:val="00C6431C"/>
    <w:rsid w:val="00C645F0"/>
    <w:rsid w:val="00C64672"/>
    <w:rsid w:val="00C647C2"/>
    <w:rsid w:val="00C64958"/>
    <w:rsid w:val="00C64CEB"/>
    <w:rsid w:val="00C64D35"/>
    <w:rsid w:val="00C64D54"/>
    <w:rsid w:val="00C64DCB"/>
    <w:rsid w:val="00C64FA9"/>
    <w:rsid w:val="00C65097"/>
    <w:rsid w:val="00C6561D"/>
    <w:rsid w:val="00C65BCC"/>
    <w:rsid w:val="00C65CAD"/>
    <w:rsid w:val="00C65DAF"/>
    <w:rsid w:val="00C6631E"/>
    <w:rsid w:val="00C66320"/>
    <w:rsid w:val="00C66354"/>
    <w:rsid w:val="00C66D2B"/>
    <w:rsid w:val="00C671C3"/>
    <w:rsid w:val="00C67909"/>
    <w:rsid w:val="00C67CAA"/>
    <w:rsid w:val="00C702DB"/>
    <w:rsid w:val="00C704A1"/>
    <w:rsid w:val="00C70697"/>
    <w:rsid w:val="00C706EF"/>
    <w:rsid w:val="00C7070C"/>
    <w:rsid w:val="00C7089C"/>
    <w:rsid w:val="00C70A30"/>
    <w:rsid w:val="00C71097"/>
    <w:rsid w:val="00C711FF"/>
    <w:rsid w:val="00C7126E"/>
    <w:rsid w:val="00C71764"/>
    <w:rsid w:val="00C72093"/>
    <w:rsid w:val="00C720D8"/>
    <w:rsid w:val="00C7228D"/>
    <w:rsid w:val="00C72579"/>
    <w:rsid w:val="00C725E2"/>
    <w:rsid w:val="00C729E0"/>
    <w:rsid w:val="00C72B71"/>
    <w:rsid w:val="00C72BAE"/>
    <w:rsid w:val="00C72BD4"/>
    <w:rsid w:val="00C72CF3"/>
    <w:rsid w:val="00C72EF4"/>
    <w:rsid w:val="00C73019"/>
    <w:rsid w:val="00C731AB"/>
    <w:rsid w:val="00C736D8"/>
    <w:rsid w:val="00C736D9"/>
    <w:rsid w:val="00C73BB8"/>
    <w:rsid w:val="00C73D19"/>
    <w:rsid w:val="00C73DA9"/>
    <w:rsid w:val="00C73DE1"/>
    <w:rsid w:val="00C7421D"/>
    <w:rsid w:val="00C744FE"/>
    <w:rsid w:val="00C74779"/>
    <w:rsid w:val="00C747B3"/>
    <w:rsid w:val="00C74A65"/>
    <w:rsid w:val="00C750DB"/>
    <w:rsid w:val="00C75127"/>
    <w:rsid w:val="00C75D2F"/>
    <w:rsid w:val="00C7634C"/>
    <w:rsid w:val="00C764B3"/>
    <w:rsid w:val="00C767BE"/>
    <w:rsid w:val="00C768BA"/>
    <w:rsid w:val="00C7698B"/>
    <w:rsid w:val="00C76A79"/>
    <w:rsid w:val="00C76E3C"/>
    <w:rsid w:val="00C7722C"/>
    <w:rsid w:val="00C7781E"/>
    <w:rsid w:val="00C7797F"/>
    <w:rsid w:val="00C77BC2"/>
    <w:rsid w:val="00C77EDF"/>
    <w:rsid w:val="00C804D3"/>
    <w:rsid w:val="00C80709"/>
    <w:rsid w:val="00C80A53"/>
    <w:rsid w:val="00C80B4C"/>
    <w:rsid w:val="00C80B81"/>
    <w:rsid w:val="00C80DA3"/>
    <w:rsid w:val="00C81568"/>
    <w:rsid w:val="00C81725"/>
    <w:rsid w:val="00C81A83"/>
    <w:rsid w:val="00C81C62"/>
    <w:rsid w:val="00C81FCF"/>
    <w:rsid w:val="00C820E9"/>
    <w:rsid w:val="00C8226D"/>
    <w:rsid w:val="00C82339"/>
    <w:rsid w:val="00C82384"/>
    <w:rsid w:val="00C826E2"/>
    <w:rsid w:val="00C8288C"/>
    <w:rsid w:val="00C82A44"/>
    <w:rsid w:val="00C830E8"/>
    <w:rsid w:val="00C83142"/>
    <w:rsid w:val="00C831E7"/>
    <w:rsid w:val="00C839C4"/>
    <w:rsid w:val="00C83DD0"/>
    <w:rsid w:val="00C83EAF"/>
    <w:rsid w:val="00C8469E"/>
    <w:rsid w:val="00C8474C"/>
    <w:rsid w:val="00C84CB1"/>
    <w:rsid w:val="00C850FD"/>
    <w:rsid w:val="00C856D4"/>
    <w:rsid w:val="00C85727"/>
    <w:rsid w:val="00C859BA"/>
    <w:rsid w:val="00C85DA4"/>
    <w:rsid w:val="00C8601B"/>
    <w:rsid w:val="00C86371"/>
    <w:rsid w:val="00C8642E"/>
    <w:rsid w:val="00C8645D"/>
    <w:rsid w:val="00C86C55"/>
    <w:rsid w:val="00C86CB1"/>
    <w:rsid w:val="00C86F0E"/>
    <w:rsid w:val="00C86FDA"/>
    <w:rsid w:val="00C87010"/>
    <w:rsid w:val="00C87C13"/>
    <w:rsid w:val="00C87C95"/>
    <w:rsid w:val="00C9027A"/>
    <w:rsid w:val="00C9064A"/>
    <w:rsid w:val="00C9068E"/>
    <w:rsid w:val="00C9078B"/>
    <w:rsid w:val="00C90B3D"/>
    <w:rsid w:val="00C90C37"/>
    <w:rsid w:val="00C90CE4"/>
    <w:rsid w:val="00C91000"/>
    <w:rsid w:val="00C9121F"/>
    <w:rsid w:val="00C91339"/>
    <w:rsid w:val="00C914E2"/>
    <w:rsid w:val="00C91954"/>
    <w:rsid w:val="00C91C90"/>
    <w:rsid w:val="00C922BE"/>
    <w:rsid w:val="00C92432"/>
    <w:rsid w:val="00C924A4"/>
    <w:rsid w:val="00C926D5"/>
    <w:rsid w:val="00C92A5C"/>
    <w:rsid w:val="00C93113"/>
    <w:rsid w:val="00C9341F"/>
    <w:rsid w:val="00C93537"/>
    <w:rsid w:val="00C93814"/>
    <w:rsid w:val="00C938A9"/>
    <w:rsid w:val="00C93C4B"/>
    <w:rsid w:val="00C93F45"/>
    <w:rsid w:val="00C942DF"/>
    <w:rsid w:val="00C944AB"/>
    <w:rsid w:val="00C94773"/>
    <w:rsid w:val="00C94EBF"/>
    <w:rsid w:val="00C94EFA"/>
    <w:rsid w:val="00C94F9E"/>
    <w:rsid w:val="00C95177"/>
    <w:rsid w:val="00C95339"/>
    <w:rsid w:val="00C956EA"/>
    <w:rsid w:val="00C95B40"/>
    <w:rsid w:val="00C95C03"/>
    <w:rsid w:val="00C95DE7"/>
    <w:rsid w:val="00C95EFA"/>
    <w:rsid w:val="00C960F2"/>
    <w:rsid w:val="00C96415"/>
    <w:rsid w:val="00C96519"/>
    <w:rsid w:val="00C9694E"/>
    <w:rsid w:val="00C96A7A"/>
    <w:rsid w:val="00C96CBE"/>
    <w:rsid w:val="00C97520"/>
    <w:rsid w:val="00C97604"/>
    <w:rsid w:val="00C97FCE"/>
    <w:rsid w:val="00CA026E"/>
    <w:rsid w:val="00CA084C"/>
    <w:rsid w:val="00CA0876"/>
    <w:rsid w:val="00CA0AD6"/>
    <w:rsid w:val="00CA11B1"/>
    <w:rsid w:val="00CA132F"/>
    <w:rsid w:val="00CA1421"/>
    <w:rsid w:val="00CA18D1"/>
    <w:rsid w:val="00CA1E06"/>
    <w:rsid w:val="00CA1ED8"/>
    <w:rsid w:val="00CA2779"/>
    <w:rsid w:val="00CA2923"/>
    <w:rsid w:val="00CA29D9"/>
    <w:rsid w:val="00CA2B67"/>
    <w:rsid w:val="00CA2FD8"/>
    <w:rsid w:val="00CA3071"/>
    <w:rsid w:val="00CA3468"/>
    <w:rsid w:val="00CA34A9"/>
    <w:rsid w:val="00CA37D8"/>
    <w:rsid w:val="00CA3B98"/>
    <w:rsid w:val="00CA3F68"/>
    <w:rsid w:val="00CA42E7"/>
    <w:rsid w:val="00CA4984"/>
    <w:rsid w:val="00CA4C91"/>
    <w:rsid w:val="00CA4F4D"/>
    <w:rsid w:val="00CA4F64"/>
    <w:rsid w:val="00CA5583"/>
    <w:rsid w:val="00CA56AA"/>
    <w:rsid w:val="00CA60F2"/>
    <w:rsid w:val="00CA6289"/>
    <w:rsid w:val="00CA6500"/>
    <w:rsid w:val="00CA68D7"/>
    <w:rsid w:val="00CA6953"/>
    <w:rsid w:val="00CA6C77"/>
    <w:rsid w:val="00CA6D06"/>
    <w:rsid w:val="00CA710F"/>
    <w:rsid w:val="00CA71C9"/>
    <w:rsid w:val="00CA72F4"/>
    <w:rsid w:val="00CA741F"/>
    <w:rsid w:val="00CA743C"/>
    <w:rsid w:val="00CA747A"/>
    <w:rsid w:val="00CA7611"/>
    <w:rsid w:val="00CA79B4"/>
    <w:rsid w:val="00CB0069"/>
    <w:rsid w:val="00CB024D"/>
    <w:rsid w:val="00CB0360"/>
    <w:rsid w:val="00CB0492"/>
    <w:rsid w:val="00CB07D7"/>
    <w:rsid w:val="00CB097D"/>
    <w:rsid w:val="00CB0AB3"/>
    <w:rsid w:val="00CB1185"/>
    <w:rsid w:val="00CB11DE"/>
    <w:rsid w:val="00CB150B"/>
    <w:rsid w:val="00CB1838"/>
    <w:rsid w:val="00CB1A46"/>
    <w:rsid w:val="00CB1F63"/>
    <w:rsid w:val="00CB2B40"/>
    <w:rsid w:val="00CB2E9B"/>
    <w:rsid w:val="00CB31D0"/>
    <w:rsid w:val="00CB349B"/>
    <w:rsid w:val="00CB3595"/>
    <w:rsid w:val="00CB3744"/>
    <w:rsid w:val="00CB3BC7"/>
    <w:rsid w:val="00CB3D2B"/>
    <w:rsid w:val="00CB4023"/>
    <w:rsid w:val="00CB4355"/>
    <w:rsid w:val="00CB4759"/>
    <w:rsid w:val="00CB47D4"/>
    <w:rsid w:val="00CB4F44"/>
    <w:rsid w:val="00CB512C"/>
    <w:rsid w:val="00CB54DE"/>
    <w:rsid w:val="00CB5880"/>
    <w:rsid w:val="00CB58B4"/>
    <w:rsid w:val="00CB5E2B"/>
    <w:rsid w:val="00CB6EB2"/>
    <w:rsid w:val="00CB7170"/>
    <w:rsid w:val="00CB7236"/>
    <w:rsid w:val="00CB7592"/>
    <w:rsid w:val="00CB7B0A"/>
    <w:rsid w:val="00CB7C55"/>
    <w:rsid w:val="00CC0000"/>
    <w:rsid w:val="00CC01D4"/>
    <w:rsid w:val="00CC0222"/>
    <w:rsid w:val="00CC040E"/>
    <w:rsid w:val="00CC06FA"/>
    <w:rsid w:val="00CC0D0A"/>
    <w:rsid w:val="00CC0E06"/>
    <w:rsid w:val="00CC111F"/>
    <w:rsid w:val="00CC1365"/>
    <w:rsid w:val="00CC173A"/>
    <w:rsid w:val="00CC1AD3"/>
    <w:rsid w:val="00CC1B4A"/>
    <w:rsid w:val="00CC2011"/>
    <w:rsid w:val="00CC212E"/>
    <w:rsid w:val="00CC22F2"/>
    <w:rsid w:val="00CC257C"/>
    <w:rsid w:val="00CC28B1"/>
    <w:rsid w:val="00CC2992"/>
    <w:rsid w:val="00CC2CE8"/>
    <w:rsid w:val="00CC2E8C"/>
    <w:rsid w:val="00CC3495"/>
    <w:rsid w:val="00CC3B99"/>
    <w:rsid w:val="00CC3EA0"/>
    <w:rsid w:val="00CC413E"/>
    <w:rsid w:val="00CC45F1"/>
    <w:rsid w:val="00CC469D"/>
    <w:rsid w:val="00CC47A6"/>
    <w:rsid w:val="00CC48A8"/>
    <w:rsid w:val="00CC5113"/>
    <w:rsid w:val="00CC5401"/>
    <w:rsid w:val="00CC5477"/>
    <w:rsid w:val="00CC5511"/>
    <w:rsid w:val="00CC57F6"/>
    <w:rsid w:val="00CC5B5A"/>
    <w:rsid w:val="00CC64E2"/>
    <w:rsid w:val="00CC6686"/>
    <w:rsid w:val="00CC674C"/>
    <w:rsid w:val="00CC6827"/>
    <w:rsid w:val="00CC6A7D"/>
    <w:rsid w:val="00CC6C53"/>
    <w:rsid w:val="00CC6DAD"/>
    <w:rsid w:val="00CC6DC5"/>
    <w:rsid w:val="00CC6FA4"/>
    <w:rsid w:val="00CC70CA"/>
    <w:rsid w:val="00CC756F"/>
    <w:rsid w:val="00CC7A47"/>
    <w:rsid w:val="00CC7B45"/>
    <w:rsid w:val="00CD0023"/>
    <w:rsid w:val="00CD03F2"/>
    <w:rsid w:val="00CD08A5"/>
    <w:rsid w:val="00CD0DA1"/>
    <w:rsid w:val="00CD1188"/>
    <w:rsid w:val="00CD1205"/>
    <w:rsid w:val="00CD1242"/>
    <w:rsid w:val="00CD1822"/>
    <w:rsid w:val="00CD1881"/>
    <w:rsid w:val="00CD1AF3"/>
    <w:rsid w:val="00CD236E"/>
    <w:rsid w:val="00CD23AD"/>
    <w:rsid w:val="00CD2453"/>
    <w:rsid w:val="00CD267A"/>
    <w:rsid w:val="00CD2B92"/>
    <w:rsid w:val="00CD2D8D"/>
    <w:rsid w:val="00CD2ED1"/>
    <w:rsid w:val="00CD2F38"/>
    <w:rsid w:val="00CD2F64"/>
    <w:rsid w:val="00CD3149"/>
    <w:rsid w:val="00CD3279"/>
    <w:rsid w:val="00CD337B"/>
    <w:rsid w:val="00CD3626"/>
    <w:rsid w:val="00CD370E"/>
    <w:rsid w:val="00CD37AA"/>
    <w:rsid w:val="00CD3D40"/>
    <w:rsid w:val="00CD42A7"/>
    <w:rsid w:val="00CD45BE"/>
    <w:rsid w:val="00CD46B5"/>
    <w:rsid w:val="00CD47F7"/>
    <w:rsid w:val="00CD4E29"/>
    <w:rsid w:val="00CD4FD9"/>
    <w:rsid w:val="00CD5698"/>
    <w:rsid w:val="00CD56D3"/>
    <w:rsid w:val="00CD58FB"/>
    <w:rsid w:val="00CD5E69"/>
    <w:rsid w:val="00CD600B"/>
    <w:rsid w:val="00CD6174"/>
    <w:rsid w:val="00CD61C4"/>
    <w:rsid w:val="00CD64CF"/>
    <w:rsid w:val="00CD660D"/>
    <w:rsid w:val="00CD6616"/>
    <w:rsid w:val="00CD66D4"/>
    <w:rsid w:val="00CD66EA"/>
    <w:rsid w:val="00CD6D91"/>
    <w:rsid w:val="00CD77A9"/>
    <w:rsid w:val="00CD7928"/>
    <w:rsid w:val="00CD7C10"/>
    <w:rsid w:val="00CD7CDE"/>
    <w:rsid w:val="00CE0424"/>
    <w:rsid w:val="00CE1061"/>
    <w:rsid w:val="00CE113E"/>
    <w:rsid w:val="00CE1250"/>
    <w:rsid w:val="00CE14C9"/>
    <w:rsid w:val="00CE14F1"/>
    <w:rsid w:val="00CE1568"/>
    <w:rsid w:val="00CE17E4"/>
    <w:rsid w:val="00CE1819"/>
    <w:rsid w:val="00CE1836"/>
    <w:rsid w:val="00CE199D"/>
    <w:rsid w:val="00CE1B9F"/>
    <w:rsid w:val="00CE1CBB"/>
    <w:rsid w:val="00CE1CEB"/>
    <w:rsid w:val="00CE1CEC"/>
    <w:rsid w:val="00CE2703"/>
    <w:rsid w:val="00CE2B0B"/>
    <w:rsid w:val="00CE2C6E"/>
    <w:rsid w:val="00CE2C72"/>
    <w:rsid w:val="00CE3474"/>
    <w:rsid w:val="00CE3685"/>
    <w:rsid w:val="00CE3750"/>
    <w:rsid w:val="00CE39AF"/>
    <w:rsid w:val="00CE3DF5"/>
    <w:rsid w:val="00CE40D3"/>
    <w:rsid w:val="00CE4337"/>
    <w:rsid w:val="00CE44D1"/>
    <w:rsid w:val="00CE4988"/>
    <w:rsid w:val="00CE4ED4"/>
    <w:rsid w:val="00CE5387"/>
    <w:rsid w:val="00CE544B"/>
    <w:rsid w:val="00CE55A2"/>
    <w:rsid w:val="00CE56EC"/>
    <w:rsid w:val="00CE63A6"/>
    <w:rsid w:val="00CE6696"/>
    <w:rsid w:val="00CE69A6"/>
    <w:rsid w:val="00CE6B3F"/>
    <w:rsid w:val="00CE716C"/>
    <w:rsid w:val="00CE7245"/>
    <w:rsid w:val="00CE7561"/>
    <w:rsid w:val="00CE7A05"/>
    <w:rsid w:val="00CE7DAD"/>
    <w:rsid w:val="00CE7F26"/>
    <w:rsid w:val="00CF0468"/>
    <w:rsid w:val="00CF0B5D"/>
    <w:rsid w:val="00CF0C0E"/>
    <w:rsid w:val="00CF0F1B"/>
    <w:rsid w:val="00CF125D"/>
    <w:rsid w:val="00CF1354"/>
    <w:rsid w:val="00CF13EA"/>
    <w:rsid w:val="00CF1604"/>
    <w:rsid w:val="00CF1620"/>
    <w:rsid w:val="00CF193D"/>
    <w:rsid w:val="00CF1BF2"/>
    <w:rsid w:val="00CF1C6C"/>
    <w:rsid w:val="00CF1D54"/>
    <w:rsid w:val="00CF1E0A"/>
    <w:rsid w:val="00CF204D"/>
    <w:rsid w:val="00CF22E2"/>
    <w:rsid w:val="00CF259F"/>
    <w:rsid w:val="00CF28B8"/>
    <w:rsid w:val="00CF2C51"/>
    <w:rsid w:val="00CF2CF2"/>
    <w:rsid w:val="00CF3070"/>
    <w:rsid w:val="00CF36BB"/>
    <w:rsid w:val="00CF37A2"/>
    <w:rsid w:val="00CF3996"/>
    <w:rsid w:val="00CF3A3C"/>
    <w:rsid w:val="00CF3B1F"/>
    <w:rsid w:val="00CF3BF6"/>
    <w:rsid w:val="00CF3D10"/>
    <w:rsid w:val="00CF4204"/>
    <w:rsid w:val="00CF4541"/>
    <w:rsid w:val="00CF48FA"/>
    <w:rsid w:val="00CF4C07"/>
    <w:rsid w:val="00CF4C65"/>
    <w:rsid w:val="00CF4F46"/>
    <w:rsid w:val="00CF4F67"/>
    <w:rsid w:val="00CF5222"/>
    <w:rsid w:val="00CF5298"/>
    <w:rsid w:val="00CF5713"/>
    <w:rsid w:val="00CF5786"/>
    <w:rsid w:val="00CF57C5"/>
    <w:rsid w:val="00CF5F84"/>
    <w:rsid w:val="00CF611A"/>
    <w:rsid w:val="00CF625B"/>
    <w:rsid w:val="00CF64F9"/>
    <w:rsid w:val="00CF687E"/>
    <w:rsid w:val="00CF6934"/>
    <w:rsid w:val="00CF6AC3"/>
    <w:rsid w:val="00CF727C"/>
    <w:rsid w:val="00CF73CB"/>
    <w:rsid w:val="00CF74B7"/>
    <w:rsid w:val="00CF7726"/>
    <w:rsid w:val="00D0032C"/>
    <w:rsid w:val="00D00562"/>
    <w:rsid w:val="00D00581"/>
    <w:rsid w:val="00D005F1"/>
    <w:rsid w:val="00D00809"/>
    <w:rsid w:val="00D00BA3"/>
    <w:rsid w:val="00D00C9C"/>
    <w:rsid w:val="00D010DB"/>
    <w:rsid w:val="00D018A3"/>
    <w:rsid w:val="00D01B57"/>
    <w:rsid w:val="00D01BF2"/>
    <w:rsid w:val="00D01C12"/>
    <w:rsid w:val="00D01E20"/>
    <w:rsid w:val="00D0216F"/>
    <w:rsid w:val="00D021D8"/>
    <w:rsid w:val="00D02517"/>
    <w:rsid w:val="00D02546"/>
    <w:rsid w:val="00D025C8"/>
    <w:rsid w:val="00D02600"/>
    <w:rsid w:val="00D02823"/>
    <w:rsid w:val="00D02B99"/>
    <w:rsid w:val="00D0349B"/>
    <w:rsid w:val="00D03981"/>
    <w:rsid w:val="00D03E99"/>
    <w:rsid w:val="00D04357"/>
    <w:rsid w:val="00D04373"/>
    <w:rsid w:val="00D044B1"/>
    <w:rsid w:val="00D04892"/>
    <w:rsid w:val="00D04DB7"/>
    <w:rsid w:val="00D04E9F"/>
    <w:rsid w:val="00D051CC"/>
    <w:rsid w:val="00D051DC"/>
    <w:rsid w:val="00D0588D"/>
    <w:rsid w:val="00D05C7D"/>
    <w:rsid w:val="00D05C94"/>
    <w:rsid w:val="00D05F7E"/>
    <w:rsid w:val="00D05F98"/>
    <w:rsid w:val="00D061A5"/>
    <w:rsid w:val="00D06234"/>
    <w:rsid w:val="00D0646E"/>
    <w:rsid w:val="00D06DF4"/>
    <w:rsid w:val="00D07571"/>
    <w:rsid w:val="00D07996"/>
    <w:rsid w:val="00D07CA7"/>
    <w:rsid w:val="00D07D48"/>
    <w:rsid w:val="00D07F5F"/>
    <w:rsid w:val="00D10249"/>
    <w:rsid w:val="00D10A04"/>
    <w:rsid w:val="00D10B4A"/>
    <w:rsid w:val="00D112CA"/>
    <w:rsid w:val="00D11442"/>
    <w:rsid w:val="00D115BB"/>
    <w:rsid w:val="00D115C3"/>
    <w:rsid w:val="00D11897"/>
    <w:rsid w:val="00D11CFB"/>
    <w:rsid w:val="00D11F01"/>
    <w:rsid w:val="00D11F9E"/>
    <w:rsid w:val="00D1216F"/>
    <w:rsid w:val="00D12EAA"/>
    <w:rsid w:val="00D12F70"/>
    <w:rsid w:val="00D13135"/>
    <w:rsid w:val="00D13232"/>
    <w:rsid w:val="00D132EA"/>
    <w:rsid w:val="00D133FE"/>
    <w:rsid w:val="00D13712"/>
    <w:rsid w:val="00D13722"/>
    <w:rsid w:val="00D13E4E"/>
    <w:rsid w:val="00D141D1"/>
    <w:rsid w:val="00D14300"/>
    <w:rsid w:val="00D14384"/>
    <w:rsid w:val="00D14A32"/>
    <w:rsid w:val="00D14BFB"/>
    <w:rsid w:val="00D14D83"/>
    <w:rsid w:val="00D151E7"/>
    <w:rsid w:val="00D15631"/>
    <w:rsid w:val="00D1571C"/>
    <w:rsid w:val="00D159E5"/>
    <w:rsid w:val="00D15E24"/>
    <w:rsid w:val="00D16354"/>
    <w:rsid w:val="00D16592"/>
    <w:rsid w:val="00D1698D"/>
    <w:rsid w:val="00D16BEA"/>
    <w:rsid w:val="00D16DC0"/>
    <w:rsid w:val="00D16E22"/>
    <w:rsid w:val="00D16ED3"/>
    <w:rsid w:val="00D170F7"/>
    <w:rsid w:val="00D17485"/>
    <w:rsid w:val="00D1750E"/>
    <w:rsid w:val="00D1764D"/>
    <w:rsid w:val="00D176DC"/>
    <w:rsid w:val="00D17751"/>
    <w:rsid w:val="00D17D17"/>
    <w:rsid w:val="00D17EF3"/>
    <w:rsid w:val="00D2028A"/>
    <w:rsid w:val="00D20A9E"/>
    <w:rsid w:val="00D20FF5"/>
    <w:rsid w:val="00D21349"/>
    <w:rsid w:val="00D21646"/>
    <w:rsid w:val="00D21A4F"/>
    <w:rsid w:val="00D21DA4"/>
    <w:rsid w:val="00D21EC9"/>
    <w:rsid w:val="00D21FFE"/>
    <w:rsid w:val="00D221E9"/>
    <w:rsid w:val="00D22206"/>
    <w:rsid w:val="00D2222F"/>
    <w:rsid w:val="00D223D3"/>
    <w:rsid w:val="00D223F9"/>
    <w:rsid w:val="00D226C9"/>
    <w:rsid w:val="00D22E1F"/>
    <w:rsid w:val="00D22FAD"/>
    <w:rsid w:val="00D232EB"/>
    <w:rsid w:val="00D235C1"/>
    <w:rsid w:val="00D239A7"/>
    <w:rsid w:val="00D23B90"/>
    <w:rsid w:val="00D23F47"/>
    <w:rsid w:val="00D241A4"/>
    <w:rsid w:val="00D24552"/>
    <w:rsid w:val="00D24562"/>
    <w:rsid w:val="00D24E68"/>
    <w:rsid w:val="00D25696"/>
    <w:rsid w:val="00D2573E"/>
    <w:rsid w:val="00D259DC"/>
    <w:rsid w:val="00D25DB2"/>
    <w:rsid w:val="00D25DE7"/>
    <w:rsid w:val="00D26248"/>
    <w:rsid w:val="00D26771"/>
    <w:rsid w:val="00D26876"/>
    <w:rsid w:val="00D2691A"/>
    <w:rsid w:val="00D2694E"/>
    <w:rsid w:val="00D26C54"/>
    <w:rsid w:val="00D26C9D"/>
    <w:rsid w:val="00D27596"/>
    <w:rsid w:val="00D302D0"/>
    <w:rsid w:val="00D303F3"/>
    <w:rsid w:val="00D30501"/>
    <w:rsid w:val="00D3058F"/>
    <w:rsid w:val="00D30683"/>
    <w:rsid w:val="00D306A3"/>
    <w:rsid w:val="00D30A5D"/>
    <w:rsid w:val="00D30B3C"/>
    <w:rsid w:val="00D30BE6"/>
    <w:rsid w:val="00D30C98"/>
    <w:rsid w:val="00D30D47"/>
    <w:rsid w:val="00D30FDD"/>
    <w:rsid w:val="00D31022"/>
    <w:rsid w:val="00D314BE"/>
    <w:rsid w:val="00D31720"/>
    <w:rsid w:val="00D31D00"/>
    <w:rsid w:val="00D31E16"/>
    <w:rsid w:val="00D31F2A"/>
    <w:rsid w:val="00D321ED"/>
    <w:rsid w:val="00D324A4"/>
    <w:rsid w:val="00D326C7"/>
    <w:rsid w:val="00D32701"/>
    <w:rsid w:val="00D32899"/>
    <w:rsid w:val="00D32BCE"/>
    <w:rsid w:val="00D32D2E"/>
    <w:rsid w:val="00D32F58"/>
    <w:rsid w:val="00D33318"/>
    <w:rsid w:val="00D33459"/>
    <w:rsid w:val="00D33732"/>
    <w:rsid w:val="00D338A4"/>
    <w:rsid w:val="00D338E4"/>
    <w:rsid w:val="00D33B5E"/>
    <w:rsid w:val="00D33C61"/>
    <w:rsid w:val="00D33D32"/>
    <w:rsid w:val="00D33D8D"/>
    <w:rsid w:val="00D33EB4"/>
    <w:rsid w:val="00D34136"/>
    <w:rsid w:val="00D34270"/>
    <w:rsid w:val="00D34701"/>
    <w:rsid w:val="00D34A1F"/>
    <w:rsid w:val="00D34A4F"/>
    <w:rsid w:val="00D34AAE"/>
    <w:rsid w:val="00D34B92"/>
    <w:rsid w:val="00D35029"/>
    <w:rsid w:val="00D3539D"/>
    <w:rsid w:val="00D355FD"/>
    <w:rsid w:val="00D35814"/>
    <w:rsid w:val="00D363E3"/>
    <w:rsid w:val="00D36562"/>
    <w:rsid w:val="00D36666"/>
    <w:rsid w:val="00D366A6"/>
    <w:rsid w:val="00D36E71"/>
    <w:rsid w:val="00D36E7A"/>
    <w:rsid w:val="00D370DE"/>
    <w:rsid w:val="00D37426"/>
    <w:rsid w:val="00D37698"/>
    <w:rsid w:val="00D37C4E"/>
    <w:rsid w:val="00D37D87"/>
    <w:rsid w:val="00D37DC0"/>
    <w:rsid w:val="00D37E25"/>
    <w:rsid w:val="00D401D9"/>
    <w:rsid w:val="00D40426"/>
    <w:rsid w:val="00D40691"/>
    <w:rsid w:val="00D40A94"/>
    <w:rsid w:val="00D40B33"/>
    <w:rsid w:val="00D40C27"/>
    <w:rsid w:val="00D40C64"/>
    <w:rsid w:val="00D40EF1"/>
    <w:rsid w:val="00D418D6"/>
    <w:rsid w:val="00D418E2"/>
    <w:rsid w:val="00D41A87"/>
    <w:rsid w:val="00D41B10"/>
    <w:rsid w:val="00D41FC4"/>
    <w:rsid w:val="00D42107"/>
    <w:rsid w:val="00D4224E"/>
    <w:rsid w:val="00D4226C"/>
    <w:rsid w:val="00D42508"/>
    <w:rsid w:val="00D42628"/>
    <w:rsid w:val="00D426D3"/>
    <w:rsid w:val="00D42913"/>
    <w:rsid w:val="00D4299B"/>
    <w:rsid w:val="00D429AE"/>
    <w:rsid w:val="00D429C8"/>
    <w:rsid w:val="00D42CDF"/>
    <w:rsid w:val="00D43099"/>
    <w:rsid w:val="00D4318F"/>
    <w:rsid w:val="00D438BF"/>
    <w:rsid w:val="00D439BF"/>
    <w:rsid w:val="00D43D57"/>
    <w:rsid w:val="00D440F0"/>
    <w:rsid w:val="00D440F8"/>
    <w:rsid w:val="00D448B0"/>
    <w:rsid w:val="00D44ABB"/>
    <w:rsid w:val="00D44F3D"/>
    <w:rsid w:val="00D458C3"/>
    <w:rsid w:val="00D45B51"/>
    <w:rsid w:val="00D45C0C"/>
    <w:rsid w:val="00D45CA2"/>
    <w:rsid w:val="00D45D47"/>
    <w:rsid w:val="00D45F6B"/>
    <w:rsid w:val="00D46836"/>
    <w:rsid w:val="00D4686F"/>
    <w:rsid w:val="00D46B17"/>
    <w:rsid w:val="00D46C19"/>
    <w:rsid w:val="00D46C93"/>
    <w:rsid w:val="00D46F32"/>
    <w:rsid w:val="00D47011"/>
    <w:rsid w:val="00D47230"/>
    <w:rsid w:val="00D478F2"/>
    <w:rsid w:val="00D4790B"/>
    <w:rsid w:val="00D479B4"/>
    <w:rsid w:val="00D47BDA"/>
    <w:rsid w:val="00D47EC7"/>
    <w:rsid w:val="00D50846"/>
    <w:rsid w:val="00D50D4C"/>
    <w:rsid w:val="00D51042"/>
    <w:rsid w:val="00D510F7"/>
    <w:rsid w:val="00D5138D"/>
    <w:rsid w:val="00D51717"/>
    <w:rsid w:val="00D5180B"/>
    <w:rsid w:val="00D51B68"/>
    <w:rsid w:val="00D51E66"/>
    <w:rsid w:val="00D51FF6"/>
    <w:rsid w:val="00D520B5"/>
    <w:rsid w:val="00D52393"/>
    <w:rsid w:val="00D5255C"/>
    <w:rsid w:val="00D52C78"/>
    <w:rsid w:val="00D52E35"/>
    <w:rsid w:val="00D53131"/>
    <w:rsid w:val="00D53569"/>
    <w:rsid w:val="00D5362B"/>
    <w:rsid w:val="00D536F0"/>
    <w:rsid w:val="00D53E56"/>
    <w:rsid w:val="00D546A5"/>
    <w:rsid w:val="00D546FF"/>
    <w:rsid w:val="00D54803"/>
    <w:rsid w:val="00D54992"/>
    <w:rsid w:val="00D549FA"/>
    <w:rsid w:val="00D55283"/>
    <w:rsid w:val="00D55363"/>
    <w:rsid w:val="00D554D5"/>
    <w:rsid w:val="00D554E1"/>
    <w:rsid w:val="00D55638"/>
    <w:rsid w:val="00D556F2"/>
    <w:rsid w:val="00D55AD5"/>
    <w:rsid w:val="00D55CAB"/>
    <w:rsid w:val="00D563BC"/>
    <w:rsid w:val="00D565BB"/>
    <w:rsid w:val="00D568BE"/>
    <w:rsid w:val="00D56C1B"/>
    <w:rsid w:val="00D56D68"/>
    <w:rsid w:val="00D572D6"/>
    <w:rsid w:val="00D5736C"/>
    <w:rsid w:val="00D57674"/>
    <w:rsid w:val="00D576CA"/>
    <w:rsid w:val="00D602D1"/>
    <w:rsid w:val="00D603EC"/>
    <w:rsid w:val="00D607FE"/>
    <w:rsid w:val="00D6098F"/>
    <w:rsid w:val="00D61847"/>
    <w:rsid w:val="00D61979"/>
    <w:rsid w:val="00D61AF5"/>
    <w:rsid w:val="00D61ECD"/>
    <w:rsid w:val="00D62590"/>
    <w:rsid w:val="00D625EB"/>
    <w:rsid w:val="00D62708"/>
    <w:rsid w:val="00D62C5B"/>
    <w:rsid w:val="00D62E07"/>
    <w:rsid w:val="00D62E8C"/>
    <w:rsid w:val="00D63210"/>
    <w:rsid w:val="00D6331F"/>
    <w:rsid w:val="00D636BC"/>
    <w:rsid w:val="00D6403F"/>
    <w:rsid w:val="00D64323"/>
    <w:rsid w:val="00D64569"/>
    <w:rsid w:val="00D64929"/>
    <w:rsid w:val="00D64D26"/>
    <w:rsid w:val="00D64D54"/>
    <w:rsid w:val="00D65096"/>
    <w:rsid w:val="00D65148"/>
    <w:rsid w:val="00D652B5"/>
    <w:rsid w:val="00D658AE"/>
    <w:rsid w:val="00D6598D"/>
    <w:rsid w:val="00D65CD6"/>
    <w:rsid w:val="00D65CF3"/>
    <w:rsid w:val="00D65DC1"/>
    <w:rsid w:val="00D66146"/>
    <w:rsid w:val="00D66155"/>
    <w:rsid w:val="00D66256"/>
    <w:rsid w:val="00D662F6"/>
    <w:rsid w:val="00D6634F"/>
    <w:rsid w:val="00D66613"/>
    <w:rsid w:val="00D66F62"/>
    <w:rsid w:val="00D67079"/>
    <w:rsid w:val="00D6731A"/>
    <w:rsid w:val="00D6779E"/>
    <w:rsid w:val="00D678B5"/>
    <w:rsid w:val="00D67B05"/>
    <w:rsid w:val="00D67C0C"/>
    <w:rsid w:val="00D67E3C"/>
    <w:rsid w:val="00D701E3"/>
    <w:rsid w:val="00D70680"/>
    <w:rsid w:val="00D708B0"/>
    <w:rsid w:val="00D70AC3"/>
    <w:rsid w:val="00D70BE3"/>
    <w:rsid w:val="00D71055"/>
    <w:rsid w:val="00D71117"/>
    <w:rsid w:val="00D712DF"/>
    <w:rsid w:val="00D71699"/>
    <w:rsid w:val="00D71ACC"/>
    <w:rsid w:val="00D71B36"/>
    <w:rsid w:val="00D71DFF"/>
    <w:rsid w:val="00D71EBA"/>
    <w:rsid w:val="00D71FFE"/>
    <w:rsid w:val="00D728E3"/>
    <w:rsid w:val="00D729A0"/>
    <w:rsid w:val="00D72EFB"/>
    <w:rsid w:val="00D72F59"/>
    <w:rsid w:val="00D73321"/>
    <w:rsid w:val="00D734D0"/>
    <w:rsid w:val="00D736E5"/>
    <w:rsid w:val="00D739E3"/>
    <w:rsid w:val="00D74276"/>
    <w:rsid w:val="00D74513"/>
    <w:rsid w:val="00D745D8"/>
    <w:rsid w:val="00D74C46"/>
    <w:rsid w:val="00D74CBB"/>
    <w:rsid w:val="00D74FF6"/>
    <w:rsid w:val="00D758F8"/>
    <w:rsid w:val="00D75BFF"/>
    <w:rsid w:val="00D75CA1"/>
    <w:rsid w:val="00D7605B"/>
    <w:rsid w:val="00D760CE"/>
    <w:rsid w:val="00D76289"/>
    <w:rsid w:val="00D76365"/>
    <w:rsid w:val="00D763FE"/>
    <w:rsid w:val="00D7660D"/>
    <w:rsid w:val="00D76A09"/>
    <w:rsid w:val="00D76ADC"/>
    <w:rsid w:val="00D76D68"/>
    <w:rsid w:val="00D7772C"/>
    <w:rsid w:val="00D77B1D"/>
    <w:rsid w:val="00D77CC9"/>
    <w:rsid w:val="00D77DA1"/>
    <w:rsid w:val="00D77E83"/>
    <w:rsid w:val="00D77F64"/>
    <w:rsid w:val="00D8021F"/>
    <w:rsid w:val="00D80383"/>
    <w:rsid w:val="00D80897"/>
    <w:rsid w:val="00D80A8A"/>
    <w:rsid w:val="00D80CE4"/>
    <w:rsid w:val="00D80D43"/>
    <w:rsid w:val="00D80DA3"/>
    <w:rsid w:val="00D80EC9"/>
    <w:rsid w:val="00D80ECA"/>
    <w:rsid w:val="00D81691"/>
    <w:rsid w:val="00D816E8"/>
    <w:rsid w:val="00D8194C"/>
    <w:rsid w:val="00D81994"/>
    <w:rsid w:val="00D81D36"/>
    <w:rsid w:val="00D8200C"/>
    <w:rsid w:val="00D8210B"/>
    <w:rsid w:val="00D82301"/>
    <w:rsid w:val="00D823C6"/>
    <w:rsid w:val="00D827EB"/>
    <w:rsid w:val="00D82B41"/>
    <w:rsid w:val="00D82D30"/>
    <w:rsid w:val="00D82FE2"/>
    <w:rsid w:val="00D8327F"/>
    <w:rsid w:val="00D83384"/>
    <w:rsid w:val="00D836CB"/>
    <w:rsid w:val="00D843A3"/>
    <w:rsid w:val="00D84528"/>
    <w:rsid w:val="00D8486F"/>
    <w:rsid w:val="00D849E3"/>
    <w:rsid w:val="00D84AB7"/>
    <w:rsid w:val="00D84B67"/>
    <w:rsid w:val="00D86859"/>
    <w:rsid w:val="00D868C9"/>
    <w:rsid w:val="00D86CA3"/>
    <w:rsid w:val="00D871CE"/>
    <w:rsid w:val="00D87724"/>
    <w:rsid w:val="00D87D60"/>
    <w:rsid w:val="00D87FAD"/>
    <w:rsid w:val="00D901C1"/>
    <w:rsid w:val="00D9031E"/>
    <w:rsid w:val="00D9052B"/>
    <w:rsid w:val="00D911A1"/>
    <w:rsid w:val="00D91207"/>
    <w:rsid w:val="00D91445"/>
    <w:rsid w:val="00D916B0"/>
    <w:rsid w:val="00D9196D"/>
    <w:rsid w:val="00D92323"/>
    <w:rsid w:val="00D924E2"/>
    <w:rsid w:val="00D926E9"/>
    <w:rsid w:val="00D92770"/>
    <w:rsid w:val="00D92973"/>
    <w:rsid w:val="00D92982"/>
    <w:rsid w:val="00D92A51"/>
    <w:rsid w:val="00D92BCA"/>
    <w:rsid w:val="00D92F7D"/>
    <w:rsid w:val="00D934A0"/>
    <w:rsid w:val="00D934E1"/>
    <w:rsid w:val="00D93A98"/>
    <w:rsid w:val="00D94349"/>
    <w:rsid w:val="00D94813"/>
    <w:rsid w:val="00D94D93"/>
    <w:rsid w:val="00D95786"/>
    <w:rsid w:val="00D95EEF"/>
    <w:rsid w:val="00D95F56"/>
    <w:rsid w:val="00D9629E"/>
    <w:rsid w:val="00D9645B"/>
    <w:rsid w:val="00D968D4"/>
    <w:rsid w:val="00D96A7C"/>
    <w:rsid w:val="00D96AC0"/>
    <w:rsid w:val="00D96D43"/>
    <w:rsid w:val="00D9700A"/>
    <w:rsid w:val="00D97793"/>
    <w:rsid w:val="00D97E7E"/>
    <w:rsid w:val="00D97F88"/>
    <w:rsid w:val="00DA028E"/>
    <w:rsid w:val="00DA0378"/>
    <w:rsid w:val="00DA0614"/>
    <w:rsid w:val="00DA064F"/>
    <w:rsid w:val="00DA0695"/>
    <w:rsid w:val="00DA083E"/>
    <w:rsid w:val="00DA090A"/>
    <w:rsid w:val="00DA0994"/>
    <w:rsid w:val="00DA0BC2"/>
    <w:rsid w:val="00DA13E1"/>
    <w:rsid w:val="00DA1AA2"/>
    <w:rsid w:val="00DA1BFA"/>
    <w:rsid w:val="00DA1C85"/>
    <w:rsid w:val="00DA1DBA"/>
    <w:rsid w:val="00DA1F2E"/>
    <w:rsid w:val="00DA21AA"/>
    <w:rsid w:val="00DA223D"/>
    <w:rsid w:val="00DA237B"/>
    <w:rsid w:val="00DA2531"/>
    <w:rsid w:val="00DA26AB"/>
    <w:rsid w:val="00DA279B"/>
    <w:rsid w:val="00DA291E"/>
    <w:rsid w:val="00DA292A"/>
    <w:rsid w:val="00DA2990"/>
    <w:rsid w:val="00DA2AD9"/>
    <w:rsid w:val="00DA2AEC"/>
    <w:rsid w:val="00DA2B9D"/>
    <w:rsid w:val="00DA2BBD"/>
    <w:rsid w:val="00DA305E"/>
    <w:rsid w:val="00DA324D"/>
    <w:rsid w:val="00DA3260"/>
    <w:rsid w:val="00DA3303"/>
    <w:rsid w:val="00DA3467"/>
    <w:rsid w:val="00DA36E6"/>
    <w:rsid w:val="00DA3B08"/>
    <w:rsid w:val="00DA3B37"/>
    <w:rsid w:val="00DA3B89"/>
    <w:rsid w:val="00DA3D20"/>
    <w:rsid w:val="00DA3DCB"/>
    <w:rsid w:val="00DA40BB"/>
    <w:rsid w:val="00DA41E3"/>
    <w:rsid w:val="00DA4950"/>
    <w:rsid w:val="00DA4A46"/>
    <w:rsid w:val="00DA4FF2"/>
    <w:rsid w:val="00DA5417"/>
    <w:rsid w:val="00DA55B9"/>
    <w:rsid w:val="00DA56E8"/>
    <w:rsid w:val="00DA589D"/>
    <w:rsid w:val="00DA5D1D"/>
    <w:rsid w:val="00DA5EA7"/>
    <w:rsid w:val="00DA61EB"/>
    <w:rsid w:val="00DA63A3"/>
    <w:rsid w:val="00DA63CB"/>
    <w:rsid w:val="00DA6BEE"/>
    <w:rsid w:val="00DA6C40"/>
    <w:rsid w:val="00DA727F"/>
    <w:rsid w:val="00DA7469"/>
    <w:rsid w:val="00DA74B4"/>
    <w:rsid w:val="00DA76DC"/>
    <w:rsid w:val="00DB0713"/>
    <w:rsid w:val="00DB0A9F"/>
    <w:rsid w:val="00DB0C14"/>
    <w:rsid w:val="00DB0E79"/>
    <w:rsid w:val="00DB103E"/>
    <w:rsid w:val="00DB122F"/>
    <w:rsid w:val="00DB1927"/>
    <w:rsid w:val="00DB19E2"/>
    <w:rsid w:val="00DB1B09"/>
    <w:rsid w:val="00DB1B19"/>
    <w:rsid w:val="00DB1D60"/>
    <w:rsid w:val="00DB1E37"/>
    <w:rsid w:val="00DB2242"/>
    <w:rsid w:val="00DB2CC5"/>
    <w:rsid w:val="00DB30B3"/>
    <w:rsid w:val="00DB3396"/>
    <w:rsid w:val="00DB3664"/>
    <w:rsid w:val="00DB372E"/>
    <w:rsid w:val="00DB377D"/>
    <w:rsid w:val="00DB428C"/>
    <w:rsid w:val="00DB436A"/>
    <w:rsid w:val="00DB4805"/>
    <w:rsid w:val="00DB482E"/>
    <w:rsid w:val="00DB4E1B"/>
    <w:rsid w:val="00DB4EA0"/>
    <w:rsid w:val="00DB4EDE"/>
    <w:rsid w:val="00DB4FC7"/>
    <w:rsid w:val="00DB5199"/>
    <w:rsid w:val="00DB52A9"/>
    <w:rsid w:val="00DB536C"/>
    <w:rsid w:val="00DB53C0"/>
    <w:rsid w:val="00DB567E"/>
    <w:rsid w:val="00DB590F"/>
    <w:rsid w:val="00DB5F9D"/>
    <w:rsid w:val="00DB638F"/>
    <w:rsid w:val="00DB64BF"/>
    <w:rsid w:val="00DB65AB"/>
    <w:rsid w:val="00DB6C1A"/>
    <w:rsid w:val="00DB74BD"/>
    <w:rsid w:val="00DB76A0"/>
    <w:rsid w:val="00DB7A40"/>
    <w:rsid w:val="00DB7E1C"/>
    <w:rsid w:val="00DC02FC"/>
    <w:rsid w:val="00DC0D81"/>
    <w:rsid w:val="00DC0F95"/>
    <w:rsid w:val="00DC1092"/>
    <w:rsid w:val="00DC11C7"/>
    <w:rsid w:val="00DC13AA"/>
    <w:rsid w:val="00DC1A1B"/>
    <w:rsid w:val="00DC1B96"/>
    <w:rsid w:val="00DC21CE"/>
    <w:rsid w:val="00DC21D5"/>
    <w:rsid w:val="00DC2605"/>
    <w:rsid w:val="00DC28FE"/>
    <w:rsid w:val="00DC2950"/>
    <w:rsid w:val="00DC2D36"/>
    <w:rsid w:val="00DC3005"/>
    <w:rsid w:val="00DC3238"/>
    <w:rsid w:val="00DC327E"/>
    <w:rsid w:val="00DC32FE"/>
    <w:rsid w:val="00DC4701"/>
    <w:rsid w:val="00DC48AF"/>
    <w:rsid w:val="00DC4BD8"/>
    <w:rsid w:val="00DC4CCF"/>
    <w:rsid w:val="00DC525F"/>
    <w:rsid w:val="00DC53EF"/>
    <w:rsid w:val="00DC5A79"/>
    <w:rsid w:val="00DC5AA0"/>
    <w:rsid w:val="00DC6023"/>
    <w:rsid w:val="00DC64A8"/>
    <w:rsid w:val="00DC6571"/>
    <w:rsid w:val="00DC663C"/>
    <w:rsid w:val="00DC6664"/>
    <w:rsid w:val="00DC673C"/>
    <w:rsid w:val="00DC7304"/>
    <w:rsid w:val="00DC73D9"/>
    <w:rsid w:val="00DC742C"/>
    <w:rsid w:val="00DC75F3"/>
    <w:rsid w:val="00DC7627"/>
    <w:rsid w:val="00DC76A4"/>
    <w:rsid w:val="00DC7775"/>
    <w:rsid w:val="00DC7826"/>
    <w:rsid w:val="00DC7902"/>
    <w:rsid w:val="00DC7BDE"/>
    <w:rsid w:val="00DC7C8A"/>
    <w:rsid w:val="00DC7FB3"/>
    <w:rsid w:val="00DD01E2"/>
    <w:rsid w:val="00DD0442"/>
    <w:rsid w:val="00DD058C"/>
    <w:rsid w:val="00DD0606"/>
    <w:rsid w:val="00DD0762"/>
    <w:rsid w:val="00DD088D"/>
    <w:rsid w:val="00DD0890"/>
    <w:rsid w:val="00DD08B3"/>
    <w:rsid w:val="00DD094A"/>
    <w:rsid w:val="00DD1E3F"/>
    <w:rsid w:val="00DD20A9"/>
    <w:rsid w:val="00DD229E"/>
    <w:rsid w:val="00DD2A36"/>
    <w:rsid w:val="00DD2AAA"/>
    <w:rsid w:val="00DD2FCA"/>
    <w:rsid w:val="00DD3085"/>
    <w:rsid w:val="00DD310E"/>
    <w:rsid w:val="00DD36CB"/>
    <w:rsid w:val="00DD4A3B"/>
    <w:rsid w:val="00DD4BA5"/>
    <w:rsid w:val="00DD4CF9"/>
    <w:rsid w:val="00DD5203"/>
    <w:rsid w:val="00DD5F2B"/>
    <w:rsid w:val="00DD65C0"/>
    <w:rsid w:val="00DD66B3"/>
    <w:rsid w:val="00DD680B"/>
    <w:rsid w:val="00DD687B"/>
    <w:rsid w:val="00DD68D1"/>
    <w:rsid w:val="00DD68FE"/>
    <w:rsid w:val="00DD691C"/>
    <w:rsid w:val="00DD6BBD"/>
    <w:rsid w:val="00DD6D30"/>
    <w:rsid w:val="00DD6DE8"/>
    <w:rsid w:val="00DD6E1D"/>
    <w:rsid w:val="00DD6E44"/>
    <w:rsid w:val="00DD6EA5"/>
    <w:rsid w:val="00DD7056"/>
    <w:rsid w:val="00DD7555"/>
    <w:rsid w:val="00DD7851"/>
    <w:rsid w:val="00DD790F"/>
    <w:rsid w:val="00DE040E"/>
    <w:rsid w:val="00DE06C2"/>
    <w:rsid w:val="00DE0BBB"/>
    <w:rsid w:val="00DE129C"/>
    <w:rsid w:val="00DE1CE2"/>
    <w:rsid w:val="00DE210E"/>
    <w:rsid w:val="00DE2295"/>
    <w:rsid w:val="00DE26ED"/>
    <w:rsid w:val="00DE26F2"/>
    <w:rsid w:val="00DE32BD"/>
    <w:rsid w:val="00DE378D"/>
    <w:rsid w:val="00DE3B79"/>
    <w:rsid w:val="00DE3C21"/>
    <w:rsid w:val="00DE3CC8"/>
    <w:rsid w:val="00DE3CD8"/>
    <w:rsid w:val="00DE3D02"/>
    <w:rsid w:val="00DE42A5"/>
    <w:rsid w:val="00DE42D2"/>
    <w:rsid w:val="00DE4C59"/>
    <w:rsid w:val="00DE4CEA"/>
    <w:rsid w:val="00DE508E"/>
    <w:rsid w:val="00DE5337"/>
    <w:rsid w:val="00DE5608"/>
    <w:rsid w:val="00DE576D"/>
    <w:rsid w:val="00DE58D0"/>
    <w:rsid w:val="00DE5BB7"/>
    <w:rsid w:val="00DE5BD5"/>
    <w:rsid w:val="00DE5CE0"/>
    <w:rsid w:val="00DE5D70"/>
    <w:rsid w:val="00DE5E04"/>
    <w:rsid w:val="00DE654F"/>
    <w:rsid w:val="00DE684F"/>
    <w:rsid w:val="00DE6C8B"/>
    <w:rsid w:val="00DE6C9C"/>
    <w:rsid w:val="00DE6E32"/>
    <w:rsid w:val="00DE7030"/>
    <w:rsid w:val="00DE7733"/>
    <w:rsid w:val="00DE797A"/>
    <w:rsid w:val="00DE7CB0"/>
    <w:rsid w:val="00DE7E62"/>
    <w:rsid w:val="00DF016A"/>
    <w:rsid w:val="00DF041B"/>
    <w:rsid w:val="00DF0602"/>
    <w:rsid w:val="00DF08C3"/>
    <w:rsid w:val="00DF0B6E"/>
    <w:rsid w:val="00DF0BE7"/>
    <w:rsid w:val="00DF0F64"/>
    <w:rsid w:val="00DF124E"/>
    <w:rsid w:val="00DF144C"/>
    <w:rsid w:val="00DF15E0"/>
    <w:rsid w:val="00DF1A11"/>
    <w:rsid w:val="00DF1E5C"/>
    <w:rsid w:val="00DF1F9A"/>
    <w:rsid w:val="00DF20FA"/>
    <w:rsid w:val="00DF2318"/>
    <w:rsid w:val="00DF2B86"/>
    <w:rsid w:val="00DF2C58"/>
    <w:rsid w:val="00DF2EE3"/>
    <w:rsid w:val="00DF2F3D"/>
    <w:rsid w:val="00DF36E1"/>
    <w:rsid w:val="00DF3715"/>
    <w:rsid w:val="00DF3767"/>
    <w:rsid w:val="00DF37A0"/>
    <w:rsid w:val="00DF3B15"/>
    <w:rsid w:val="00DF3BDA"/>
    <w:rsid w:val="00DF3C24"/>
    <w:rsid w:val="00DF3F19"/>
    <w:rsid w:val="00DF4145"/>
    <w:rsid w:val="00DF4BED"/>
    <w:rsid w:val="00DF5025"/>
    <w:rsid w:val="00DF5249"/>
    <w:rsid w:val="00DF5509"/>
    <w:rsid w:val="00DF597D"/>
    <w:rsid w:val="00DF5ACB"/>
    <w:rsid w:val="00DF6A9A"/>
    <w:rsid w:val="00DF6F66"/>
    <w:rsid w:val="00DF7056"/>
    <w:rsid w:val="00DF7257"/>
    <w:rsid w:val="00DF7349"/>
    <w:rsid w:val="00DF7860"/>
    <w:rsid w:val="00E0000C"/>
    <w:rsid w:val="00E00318"/>
    <w:rsid w:val="00E003A0"/>
    <w:rsid w:val="00E004E5"/>
    <w:rsid w:val="00E00870"/>
    <w:rsid w:val="00E00940"/>
    <w:rsid w:val="00E009B1"/>
    <w:rsid w:val="00E00C20"/>
    <w:rsid w:val="00E00D76"/>
    <w:rsid w:val="00E00E79"/>
    <w:rsid w:val="00E00FA2"/>
    <w:rsid w:val="00E010AF"/>
    <w:rsid w:val="00E0142B"/>
    <w:rsid w:val="00E01437"/>
    <w:rsid w:val="00E01552"/>
    <w:rsid w:val="00E01678"/>
    <w:rsid w:val="00E01690"/>
    <w:rsid w:val="00E016E6"/>
    <w:rsid w:val="00E01962"/>
    <w:rsid w:val="00E01C52"/>
    <w:rsid w:val="00E01C88"/>
    <w:rsid w:val="00E01C9D"/>
    <w:rsid w:val="00E0206A"/>
    <w:rsid w:val="00E020A2"/>
    <w:rsid w:val="00E0222D"/>
    <w:rsid w:val="00E024D1"/>
    <w:rsid w:val="00E026DD"/>
    <w:rsid w:val="00E027B3"/>
    <w:rsid w:val="00E02B75"/>
    <w:rsid w:val="00E02E09"/>
    <w:rsid w:val="00E02FB9"/>
    <w:rsid w:val="00E0329F"/>
    <w:rsid w:val="00E032BD"/>
    <w:rsid w:val="00E03406"/>
    <w:rsid w:val="00E036CE"/>
    <w:rsid w:val="00E03FF7"/>
    <w:rsid w:val="00E048E9"/>
    <w:rsid w:val="00E04BBC"/>
    <w:rsid w:val="00E04C13"/>
    <w:rsid w:val="00E04FDE"/>
    <w:rsid w:val="00E050CB"/>
    <w:rsid w:val="00E05720"/>
    <w:rsid w:val="00E05922"/>
    <w:rsid w:val="00E05BC7"/>
    <w:rsid w:val="00E0616B"/>
    <w:rsid w:val="00E064C7"/>
    <w:rsid w:val="00E068A3"/>
    <w:rsid w:val="00E068A9"/>
    <w:rsid w:val="00E069A2"/>
    <w:rsid w:val="00E06B22"/>
    <w:rsid w:val="00E0709C"/>
    <w:rsid w:val="00E07118"/>
    <w:rsid w:val="00E0749B"/>
    <w:rsid w:val="00E074A1"/>
    <w:rsid w:val="00E07AC6"/>
    <w:rsid w:val="00E07F29"/>
    <w:rsid w:val="00E07FA8"/>
    <w:rsid w:val="00E10947"/>
    <w:rsid w:val="00E109F1"/>
    <w:rsid w:val="00E10CBF"/>
    <w:rsid w:val="00E10DEC"/>
    <w:rsid w:val="00E110DA"/>
    <w:rsid w:val="00E110E7"/>
    <w:rsid w:val="00E11544"/>
    <w:rsid w:val="00E11790"/>
    <w:rsid w:val="00E11B20"/>
    <w:rsid w:val="00E11E71"/>
    <w:rsid w:val="00E11E79"/>
    <w:rsid w:val="00E11EE3"/>
    <w:rsid w:val="00E11F7F"/>
    <w:rsid w:val="00E125E2"/>
    <w:rsid w:val="00E12777"/>
    <w:rsid w:val="00E128FA"/>
    <w:rsid w:val="00E12AD2"/>
    <w:rsid w:val="00E12DBD"/>
    <w:rsid w:val="00E1352E"/>
    <w:rsid w:val="00E135F2"/>
    <w:rsid w:val="00E13613"/>
    <w:rsid w:val="00E13B3D"/>
    <w:rsid w:val="00E13EE1"/>
    <w:rsid w:val="00E13F04"/>
    <w:rsid w:val="00E13F4B"/>
    <w:rsid w:val="00E14212"/>
    <w:rsid w:val="00E1432E"/>
    <w:rsid w:val="00E145FB"/>
    <w:rsid w:val="00E14714"/>
    <w:rsid w:val="00E147AA"/>
    <w:rsid w:val="00E147F2"/>
    <w:rsid w:val="00E14A42"/>
    <w:rsid w:val="00E14F54"/>
    <w:rsid w:val="00E1500A"/>
    <w:rsid w:val="00E15413"/>
    <w:rsid w:val="00E15556"/>
    <w:rsid w:val="00E1632B"/>
    <w:rsid w:val="00E16385"/>
    <w:rsid w:val="00E1672F"/>
    <w:rsid w:val="00E16A2E"/>
    <w:rsid w:val="00E16B75"/>
    <w:rsid w:val="00E16C79"/>
    <w:rsid w:val="00E16ECC"/>
    <w:rsid w:val="00E170D1"/>
    <w:rsid w:val="00E174D8"/>
    <w:rsid w:val="00E1750E"/>
    <w:rsid w:val="00E178E1"/>
    <w:rsid w:val="00E17A31"/>
    <w:rsid w:val="00E17BCC"/>
    <w:rsid w:val="00E17C85"/>
    <w:rsid w:val="00E17FA2"/>
    <w:rsid w:val="00E201AD"/>
    <w:rsid w:val="00E20287"/>
    <w:rsid w:val="00E20441"/>
    <w:rsid w:val="00E20758"/>
    <w:rsid w:val="00E2095B"/>
    <w:rsid w:val="00E20BC1"/>
    <w:rsid w:val="00E210C3"/>
    <w:rsid w:val="00E21220"/>
    <w:rsid w:val="00E214C2"/>
    <w:rsid w:val="00E215A2"/>
    <w:rsid w:val="00E2181E"/>
    <w:rsid w:val="00E21823"/>
    <w:rsid w:val="00E21B8E"/>
    <w:rsid w:val="00E21B98"/>
    <w:rsid w:val="00E220A1"/>
    <w:rsid w:val="00E2214E"/>
    <w:rsid w:val="00E22330"/>
    <w:rsid w:val="00E22BF4"/>
    <w:rsid w:val="00E22D71"/>
    <w:rsid w:val="00E2350F"/>
    <w:rsid w:val="00E239F6"/>
    <w:rsid w:val="00E23AED"/>
    <w:rsid w:val="00E23E54"/>
    <w:rsid w:val="00E24223"/>
    <w:rsid w:val="00E24BF2"/>
    <w:rsid w:val="00E24E2E"/>
    <w:rsid w:val="00E24F62"/>
    <w:rsid w:val="00E250A8"/>
    <w:rsid w:val="00E25445"/>
    <w:rsid w:val="00E25885"/>
    <w:rsid w:val="00E25AE6"/>
    <w:rsid w:val="00E25B15"/>
    <w:rsid w:val="00E25BBF"/>
    <w:rsid w:val="00E25CB6"/>
    <w:rsid w:val="00E25F28"/>
    <w:rsid w:val="00E25F5B"/>
    <w:rsid w:val="00E25F5D"/>
    <w:rsid w:val="00E26A0F"/>
    <w:rsid w:val="00E26AFA"/>
    <w:rsid w:val="00E26CCE"/>
    <w:rsid w:val="00E26EF3"/>
    <w:rsid w:val="00E26FAF"/>
    <w:rsid w:val="00E27257"/>
    <w:rsid w:val="00E30033"/>
    <w:rsid w:val="00E300EB"/>
    <w:rsid w:val="00E30491"/>
    <w:rsid w:val="00E3060E"/>
    <w:rsid w:val="00E308B4"/>
    <w:rsid w:val="00E308F3"/>
    <w:rsid w:val="00E309EC"/>
    <w:rsid w:val="00E30AB8"/>
    <w:rsid w:val="00E30B5A"/>
    <w:rsid w:val="00E30B6E"/>
    <w:rsid w:val="00E30D91"/>
    <w:rsid w:val="00E30FBA"/>
    <w:rsid w:val="00E3123D"/>
    <w:rsid w:val="00E31461"/>
    <w:rsid w:val="00E31493"/>
    <w:rsid w:val="00E31A2F"/>
    <w:rsid w:val="00E31D43"/>
    <w:rsid w:val="00E32069"/>
    <w:rsid w:val="00E323D9"/>
    <w:rsid w:val="00E32608"/>
    <w:rsid w:val="00E327E4"/>
    <w:rsid w:val="00E32852"/>
    <w:rsid w:val="00E32B50"/>
    <w:rsid w:val="00E32BE9"/>
    <w:rsid w:val="00E32CF6"/>
    <w:rsid w:val="00E32F38"/>
    <w:rsid w:val="00E332E1"/>
    <w:rsid w:val="00E334D6"/>
    <w:rsid w:val="00E339B5"/>
    <w:rsid w:val="00E34087"/>
    <w:rsid w:val="00E34188"/>
    <w:rsid w:val="00E346D1"/>
    <w:rsid w:val="00E34B6E"/>
    <w:rsid w:val="00E34C2B"/>
    <w:rsid w:val="00E34F91"/>
    <w:rsid w:val="00E35559"/>
    <w:rsid w:val="00E35B39"/>
    <w:rsid w:val="00E35B84"/>
    <w:rsid w:val="00E35BB4"/>
    <w:rsid w:val="00E35C0D"/>
    <w:rsid w:val="00E35CA4"/>
    <w:rsid w:val="00E35F91"/>
    <w:rsid w:val="00E35FF1"/>
    <w:rsid w:val="00E3668E"/>
    <w:rsid w:val="00E3674E"/>
    <w:rsid w:val="00E36DCA"/>
    <w:rsid w:val="00E371E0"/>
    <w:rsid w:val="00E3723A"/>
    <w:rsid w:val="00E373BE"/>
    <w:rsid w:val="00E37570"/>
    <w:rsid w:val="00E375FF"/>
    <w:rsid w:val="00E37860"/>
    <w:rsid w:val="00E378B1"/>
    <w:rsid w:val="00E379E6"/>
    <w:rsid w:val="00E40206"/>
    <w:rsid w:val="00E4037F"/>
    <w:rsid w:val="00E40F25"/>
    <w:rsid w:val="00E410BB"/>
    <w:rsid w:val="00E41483"/>
    <w:rsid w:val="00E41484"/>
    <w:rsid w:val="00E41801"/>
    <w:rsid w:val="00E41936"/>
    <w:rsid w:val="00E41C82"/>
    <w:rsid w:val="00E424E9"/>
    <w:rsid w:val="00E42BE7"/>
    <w:rsid w:val="00E42C10"/>
    <w:rsid w:val="00E43084"/>
    <w:rsid w:val="00E43137"/>
    <w:rsid w:val="00E4356A"/>
    <w:rsid w:val="00E43695"/>
    <w:rsid w:val="00E436D4"/>
    <w:rsid w:val="00E439DF"/>
    <w:rsid w:val="00E43E2E"/>
    <w:rsid w:val="00E43E6C"/>
    <w:rsid w:val="00E43F33"/>
    <w:rsid w:val="00E43F41"/>
    <w:rsid w:val="00E4410A"/>
    <w:rsid w:val="00E4416D"/>
    <w:rsid w:val="00E446EB"/>
    <w:rsid w:val="00E446F1"/>
    <w:rsid w:val="00E44761"/>
    <w:rsid w:val="00E44780"/>
    <w:rsid w:val="00E44AC4"/>
    <w:rsid w:val="00E44B84"/>
    <w:rsid w:val="00E44BE9"/>
    <w:rsid w:val="00E450F1"/>
    <w:rsid w:val="00E4515B"/>
    <w:rsid w:val="00E45568"/>
    <w:rsid w:val="00E45A6B"/>
    <w:rsid w:val="00E45C64"/>
    <w:rsid w:val="00E45CB8"/>
    <w:rsid w:val="00E45FFF"/>
    <w:rsid w:val="00E465D5"/>
    <w:rsid w:val="00E46886"/>
    <w:rsid w:val="00E46997"/>
    <w:rsid w:val="00E46B5E"/>
    <w:rsid w:val="00E4709F"/>
    <w:rsid w:val="00E47141"/>
    <w:rsid w:val="00E4740B"/>
    <w:rsid w:val="00E4761E"/>
    <w:rsid w:val="00E47704"/>
    <w:rsid w:val="00E4773F"/>
    <w:rsid w:val="00E47833"/>
    <w:rsid w:val="00E4798C"/>
    <w:rsid w:val="00E47AEF"/>
    <w:rsid w:val="00E47F0F"/>
    <w:rsid w:val="00E5014E"/>
    <w:rsid w:val="00E505BA"/>
    <w:rsid w:val="00E508B9"/>
    <w:rsid w:val="00E508C6"/>
    <w:rsid w:val="00E50A56"/>
    <w:rsid w:val="00E50D7F"/>
    <w:rsid w:val="00E50E6E"/>
    <w:rsid w:val="00E5213A"/>
    <w:rsid w:val="00E527EC"/>
    <w:rsid w:val="00E528D5"/>
    <w:rsid w:val="00E528EA"/>
    <w:rsid w:val="00E529B3"/>
    <w:rsid w:val="00E529F3"/>
    <w:rsid w:val="00E52DAF"/>
    <w:rsid w:val="00E52EB9"/>
    <w:rsid w:val="00E5309C"/>
    <w:rsid w:val="00E53160"/>
    <w:rsid w:val="00E534F2"/>
    <w:rsid w:val="00E53AE0"/>
    <w:rsid w:val="00E53B75"/>
    <w:rsid w:val="00E53CBB"/>
    <w:rsid w:val="00E54001"/>
    <w:rsid w:val="00E5423B"/>
    <w:rsid w:val="00E54374"/>
    <w:rsid w:val="00E5439C"/>
    <w:rsid w:val="00E544AC"/>
    <w:rsid w:val="00E54BAA"/>
    <w:rsid w:val="00E54E3B"/>
    <w:rsid w:val="00E54F94"/>
    <w:rsid w:val="00E555DC"/>
    <w:rsid w:val="00E55988"/>
    <w:rsid w:val="00E55BC3"/>
    <w:rsid w:val="00E55CA8"/>
    <w:rsid w:val="00E5606A"/>
    <w:rsid w:val="00E5646A"/>
    <w:rsid w:val="00E5646C"/>
    <w:rsid w:val="00E569FE"/>
    <w:rsid w:val="00E56C3B"/>
    <w:rsid w:val="00E56F08"/>
    <w:rsid w:val="00E56FDF"/>
    <w:rsid w:val="00E57565"/>
    <w:rsid w:val="00E57E7D"/>
    <w:rsid w:val="00E601BF"/>
    <w:rsid w:val="00E604F9"/>
    <w:rsid w:val="00E606A6"/>
    <w:rsid w:val="00E60E68"/>
    <w:rsid w:val="00E60F27"/>
    <w:rsid w:val="00E611DD"/>
    <w:rsid w:val="00E6125D"/>
    <w:rsid w:val="00E6151F"/>
    <w:rsid w:val="00E61B44"/>
    <w:rsid w:val="00E61BC2"/>
    <w:rsid w:val="00E61D1A"/>
    <w:rsid w:val="00E61DB2"/>
    <w:rsid w:val="00E61FD7"/>
    <w:rsid w:val="00E621C7"/>
    <w:rsid w:val="00E623A3"/>
    <w:rsid w:val="00E62436"/>
    <w:rsid w:val="00E625FE"/>
    <w:rsid w:val="00E630D5"/>
    <w:rsid w:val="00E6332E"/>
    <w:rsid w:val="00E636B0"/>
    <w:rsid w:val="00E63838"/>
    <w:rsid w:val="00E63CA0"/>
    <w:rsid w:val="00E63DB8"/>
    <w:rsid w:val="00E642B7"/>
    <w:rsid w:val="00E64326"/>
    <w:rsid w:val="00E643C1"/>
    <w:rsid w:val="00E64434"/>
    <w:rsid w:val="00E646AF"/>
    <w:rsid w:val="00E64791"/>
    <w:rsid w:val="00E64BBA"/>
    <w:rsid w:val="00E64E8E"/>
    <w:rsid w:val="00E64FF1"/>
    <w:rsid w:val="00E651B6"/>
    <w:rsid w:val="00E65257"/>
    <w:rsid w:val="00E65685"/>
    <w:rsid w:val="00E6568D"/>
    <w:rsid w:val="00E656EF"/>
    <w:rsid w:val="00E6599A"/>
    <w:rsid w:val="00E663EF"/>
    <w:rsid w:val="00E66973"/>
    <w:rsid w:val="00E669B0"/>
    <w:rsid w:val="00E669F5"/>
    <w:rsid w:val="00E66A0C"/>
    <w:rsid w:val="00E67058"/>
    <w:rsid w:val="00E670C6"/>
    <w:rsid w:val="00E67692"/>
    <w:rsid w:val="00E676D5"/>
    <w:rsid w:val="00E67C51"/>
    <w:rsid w:val="00E705DB"/>
    <w:rsid w:val="00E70F9B"/>
    <w:rsid w:val="00E71DDC"/>
    <w:rsid w:val="00E71DF4"/>
    <w:rsid w:val="00E71EE9"/>
    <w:rsid w:val="00E72680"/>
    <w:rsid w:val="00E7294A"/>
    <w:rsid w:val="00E72C25"/>
    <w:rsid w:val="00E72D8C"/>
    <w:rsid w:val="00E72EFC"/>
    <w:rsid w:val="00E73003"/>
    <w:rsid w:val="00E73020"/>
    <w:rsid w:val="00E7330C"/>
    <w:rsid w:val="00E7334F"/>
    <w:rsid w:val="00E73350"/>
    <w:rsid w:val="00E73AF5"/>
    <w:rsid w:val="00E73B87"/>
    <w:rsid w:val="00E7459B"/>
    <w:rsid w:val="00E74A47"/>
    <w:rsid w:val="00E74C92"/>
    <w:rsid w:val="00E75237"/>
    <w:rsid w:val="00E75733"/>
    <w:rsid w:val="00E7588D"/>
    <w:rsid w:val="00E758EC"/>
    <w:rsid w:val="00E75AEC"/>
    <w:rsid w:val="00E75EDF"/>
    <w:rsid w:val="00E76328"/>
    <w:rsid w:val="00E7696B"/>
    <w:rsid w:val="00E774ED"/>
    <w:rsid w:val="00E77635"/>
    <w:rsid w:val="00E77A96"/>
    <w:rsid w:val="00E77AAC"/>
    <w:rsid w:val="00E77AE6"/>
    <w:rsid w:val="00E801AF"/>
    <w:rsid w:val="00E80230"/>
    <w:rsid w:val="00E8041C"/>
    <w:rsid w:val="00E80537"/>
    <w:rsid w:val="00E805D8"/>
    <w:rsid w:val="00E806F9"/>
    <w:rsid w:val="00E8082E"/>
    <w:rsid w:val="00E80D85"/>
    <w:rsid w:val="00E812C1"/>
    <w:rsid w:val="00E8155E"/>
    <w:rsid w:val="00E81D2C"/>
    <w:rsid w:val="00E81EEC"/>
    <w:rsid w:val="00E8234C"/>
    <w:rsid w:val="00E82A99"/>
    <w:rsid w:val="00E82DB5"/>
    <w:rsid w:val="00E8319E"/>
    <w:rsid w:val="00E833AC"/>
    <w:rsid w:val="00E8344B"/>
    <w:rsid w:val="00E83470"/>
    <w:rsid w:val="00E83AA9"/>
    <w:rsid w:val="00E84385"/>
    <w:rsid w:val="00E844AD"/>
    <w:rsid w:val="00E84838"/>
    <w:rsid w:val="00E8492E"/>
    <w:rsid w:val="00E84990"/>
    <w:rsid w:val="00E850F8"/>
    <w:rsid w:val="00E856E9"/>
    <w:rsid w:val="00E857F1"/>
    <w:rsid w:val="00E857F8"/>
    <w:rsid w:val="00E85873"/>
    <w:rsid w:val="00E85928"/>
    <w:rsid w:val="00E85E03"/>
    <w:rsid w:val="00E85E96"/>
    <w:rsid w:val="00E85F44"/>
    <w:rsid w:val="00E85F66"/>
    <w:rsid w:val="00E86386"/>
    <w:rsid w:val="00E8672C"/>
    <w:rsid w:val="00E86AAA"/>
    <w:rsid w:val="00E86DB1"/>
    <w:rsid w:val="00E86F12"/>
    <w:rsid w:val="00E87059"/>
    <w:rsid w:val="00E873C8"/>
    <w:rsid w:val="00E87744"/>
    <w:rsid w:val="00E877D4"/>
    <w:rsid w:val="00E87822"/>
    <w:rsid w:val="00E87E45"/>
    <w:rsid w:val="00E900AB"/>
    <w:rsid w:val="00E90395"/>
    <w:rsid w:val="00E906C2"/>
    <w:rsid w:val="00E908AD"/>
    <w:rsid w:val="00E909C5"/>
    <w:rsid w:val="00E90CAE"/>
    <w:rsid w:val="00E90E49"/>
    <w:rsid w:val="00E910BC"/>
    <w:rsid w:val="00E910F2"/>
    <w:rsid w:val="00E9149E"/>
    <w:rsid w:val="00E915CD"/>
    <w:rsid w:val="00E917F9"/>
    <w:rsid w:val="00E918F5"/>
    <w:rsid w:val="00E91E8D"/>
    <w:rsid w:val="00E9205D"/>
    <w:rsid w:val="00E925F5"/>
    <w:rsid w:val="00E9291C"/>
    <w:rsid w:val="00E92D21"/>
    <w:rsid w:val="00E930F3"/>
    <w:rsid w:val="00E937F8"/>
    <w:rsid w:val="00E93AB7"/>
    <w:rsid w:val="00E93C1B"/>
    <w:rsid w:val="00E93FFE"/>
    <w:rsid w:val="00E9413A"/>
    <w:rsid w:val="00E94274"/>
    <w:rsid w:val="00E942A4"/>
    <w:rsid w:val="00E9443A"/>
    <w:rsid w:val="00E94549"/>
    <w:rsid w:val="00E947C6"/>
    <w:rsid w:val="00E94B0B"/>
    <w:rsid w:val="00E94D2E"/>
    <w:rsid w:val="00E94DC4"/>
    <w:rsid w:val="00E94F8A"/>
    <w:rsid w:val="00E95796"/>
    <w:rsid w:val="00E9594A"/>
    <w:rsid w:val="00E96135"/>
    <w:rsid w:val="00E96197"/>
    <w:rsid w:val="00E9636C"/>
    <w:rsid w:val="00E96512"/>
    <w:rsid w:val="00E96691"/>
    <w:rsid w:val="00E967C6"/>
    <w:rsid w:val="00E9697F"/>
    <w:rsid w:val="00E96C7A"/>
    <w:rsid w:val="00E9750C"/>
    <w:rsid w:val="00EA047E"/>
    <w:rsid w:val="00EA06A0"/>
    <w:rsid w:val="00EA0A01"/>
    <w:rsid w:val="00EA101E"/>
    <w:rsid w:val="00EA108F"/>
    <w:rsid w:val="00EA19F2"/>
    <w:rsid w:val="00EA1C6A"/>
    <w:rsid w:val="00EA1D65"/>
    <w:rsid w:val="00EA2784"/>
    <w:rsid w:val="00EA3287"/>
    <w:rsid w:val="00EA39EC"/>
    <w:rsid w:val="00EA3A60"/>
    <w:rsid w:val="00EA42E1"/>
    <w:rsid w:val="00EA4437"/>
    <w:rsid w:val="00EA5433"/>
    <w:rsid w:val="00EA5543"/>
    <w:rsid w:val="00EA5573"/>
    <w:rsid w:val="00EA5CC7"/>
    <w:rsid w:val="00EA632D"/>
    <w:rsid w:val="00EA6635"/>
    <w:rsid w:val="00EA6766"/>
    <w:rsid w:val="00EA6836"/>
    <w:rsid w:val="00EA6CDE"/>
    <w:rsid w:val="00EA6D56"/>
    <w:rsid w:val="00EA70C4"/>
    <w:rsid w:val="00EA7347"/>
    <w:rsid w:val="00EA758B"/>
    <w:rsid w:val="00EA7A41"/>
    <w:rsid w:val="00EA7ACB"/>
    <w:rsid w:val="00EA7AFF"/>
    <w:rsid w:val="00EA7D1A"/>
    <w:rsid w:val="00EA7DD9"/>
    <w:rsid w:val="00EA7F0D"/>
    <w:rsid w:val="00EB0188"/>
    <w:rsid w:val="00EB01BF"/>
    <w:rsid w:val="00EB0520"/>
    <w:rsid w:val="00EB0571"/>
    <w:rsid w:val="00EB0603"/>
    <w:rsid w:val="00EB06CF"/>
    <w:rsid w:val="00EB077B"/>
    <w:rsid w:val="00EB1228"/>
    <w:rsid w:val="00EB162A"/>
    <w:rsid w:val="00EB1779"/>
    <w:rsid w:val="00EB17BC"/>
    <w:rsid w:val="00EB1AC2"/>
    <w:rsid w:val="00EB284C"/>
    <w:rsid w:val="00EB285A"/>
    <w:rsid w:val="00EB2CBE"/>
    <w:rsid w:val="00EB2E68"/>
    <w:rsid w:val="00EB2E9E"/>
    <w:rsid w:val="00EB2F90"/>
    <w:rsid w:val="00EB320E"/>
    <w:rsid w:val="00EB3325"/>
    <w:rsid w:val="00EB36AA"/>
    <w:rsid w:val="00EB3A1D"/>
    <w:rsid w:val="00EB3D49"/>
    <w:rsid w:val="00EB40D2"/>
    <w:rsid w:val="00EB43F6"/>
    <w:rsid w:val="00EB453D"/>
    <w:rsid w:val="00EB468C"/>
    <w:rsid w:val="00EB4754"/>
    <w:rsid w:val="00EB4AAD"/>
    <w:rsid w:val="00EB4C84"/>
    <w:rsid w:val="00EB4CEF"/>
    <w:rsid w:val="00EB4D27"/>
    <w:rsid w:val="00EB4EA2"/>
    <w:rsid w:val="00EB511C"/>
    <w:rsid w:val="00EB52A6"/>
    <w:rsid w:val="00EB52A7"/>
    <w:rsid w:val="00EB5797"/>
    <w:rsid w:val="00EB57DC"/>
    <w:rsid w:val="00EB59E0"/>
    <w:rsid w:val="00EB5C7C"/>
    <w:rsid w:val="00EB67D3"/>
    <w:rsid w:val="00EB6C7E"/>
    <w:rsid w:val="00EB6DF3"/>
    <w:rsid w:val="00EB6EDF"/>
    <w:rsid w:val="00EB715D"/>
    <w:rsid w:val="00EB77DD"/>
    <w:rsid w:val="00EB7BFB"/>
    <w:rsid w:val="00EC06AA"/>
    <w:rsid w:val="00EC07C1"/>
    <w:rsid w:val="00EC0AF5"/>
    <w:rsid w:val="00EC0C52"/>
    <w:rsid w:val="00EC0D35"/>
    <w:rsid w:val="00EC1497"/>
    <w:rsid w:val="00EC14D2"/>
    <w:rsid w:val="00EC24D5"/>
    <w:rsid w:val="00EC27C6"/>
    <w:rsid w:val="00EC27DE"/>
    <w:rsid w:val="00EC2A67"/>
    <w:rsid w:val="00EC2A99"/>
    <w:rsid w:val="00EC2C5E"/>
    <w:rsid w:val="00EC2EAA"/>
    <w:rsid w:val="00EC3ECC"/>
    <w:rsid w:val="00EC4042"/>
    <w:rsid w:val="00EC405C"/>
    <w:rsid w:val="00EC41AC"/>
    <w:rsid w:val="00EC4207"/>
    <w:rsid w:val="00EC4325"/>
    <w:rsid w:val="00EC47A5"/>
    <w:rsid w:val="00EC4B62"/>
    <w:rsid w:val="00EC4ECB"/>
    <w:rsid w:val="00EC5066"/>
    <w:rsid w:val="00EC5504"/>
    <w:rsid w:val="00EC5653"/>
    <w:rsid w:val="00EC58DE"/>
    <w:rsid w:val="00EC5A78"/>
    <w:rsid w:val="00EC5AFB"/>
    <w:rsid w:val="00EC5EE5"/>
    <w:rsid w:val="00EC62EF"/>
    <w:rsid w:val="00EC678B"/>
    <w:rsid w:val="00EC6A7F"/>
    <w:rsid w:val="00EC6B57"/>
    <w:rsid w:val="00EC7084"/>
    <w:rsid w:val="00EC7128"/>
    <w:rsid w:val="00EC71CE"/>
    <w:rsid w:val="00EC72B9"/>
    <w:rsid w:val="00EC7342"/>
    <w:rsid w:val="00EC7613"/>
    <w:rsid w:val="00ED0025"/>
    <w:rsid w:val="00ED06CC"/>
    <w:rsid w:val="00ED0DDF"/>
    <w:rsid w:val="00ED1006"/>
    <w:rsid w:val="00ED11E8"/>
    <w:rsid w:val="00ED14AB"/>
    <w:rsid w:val="00ED1567"/>
    <w:rsid w:val="00ED15DF"/>
    <w:rsid w:val="00ED1658"/>
    <w:rsid w:val="00ED1680"/>
    <w:rsid w:val="00ED1C29"/>
    <w:rsid w:val="00ED21E6"/>
    <w:rsid w:val="00ED2204"/>
    <w:rsid w:val="00ED226C"/>
    <w:rsid w:val="00ED26CA"/>
    <w:rsid w:val="00ED2AA2"/>
    <w:rsid w:val="00ED2E06"/>
    <w:rsid w:val="00ED32ED"/>
    <w:rsid w:val="00ED3398"/>
    <w:rsid w:val="00ED342E"/>
    <w:rsid w:val="00ED37BF"/>
    <w:rsid w:val="00ED3A02"/>
    <w:rsid w:val="00ED3B96"/>
    <w:rsid w:val="00ED3D9D"/>
    <w:rsid w:val="00ED3DE0"/>
    <w:rsid w:val="00ED4103"/>
    <w:rsid w:val="00ED4746"/>
    <w:rsid w:val="00ED4BAF"/>
    <w:rsid w:val="00ED516B"/>
    <w:rsid w:val="00ED5194"/>
    <w:rsid w:val="00ED568D"/>
    <w:rsid w:val="00ED5EA3"/>
    <w:rsid w:val="00ED60BB"/>
    <w:rsid w:val="00ED6163"/>
    <w:rsid w:val="00ED64FC"/>
    <w:rsid w:val="00ED661C"/>
    <w:rsid w:val="00ED66E7"/>
    <w:rsid w:val="00ED67E5"/>
    <w:rsid w:val="00ED6849"/>
    <w:rsid w:val="00ED6C96"/>
    <w:rsid w:val="00ED7071"/>
    <w:rsid w:val="00ED72A5"/>
    <w:rsid w:val="00ED7728"/>
    <w:rsid w:val="00ED7F5E"/>
    <w:rsid w:val="00EE02BE"/>
    <w:rsid w:val="00EE0795"/>
    <w:rsid w:val="00EE08D2"/>
    <w:rsid w:val="00EE0904"/>
    <w:rsid w:val="00EE0A40"/>
    <w:rsid w:val="00EE0E11"/>
    <w:rsid w:val="00EE0E84"/>
    <w:rsid w:val="00EE1502"/>
    <w:rsid w:val="00EE1543"/>
    <w:rsid w:val="00EE1AC1"/>
    <w:rsid w:val="00EE1DB6"/>
    <w:rsid w:val="00EE1EC8"/>
    <w:rsid w:val="00EE1F26"/>
    <w:rsid w:val="00EE1F59"/>
    <w:rsid w:val="00EE2524"/>
    <w:rsid w:val="00EE254A"/>
    <w:rsid w:val="00EE2D9F"/>
    <w:rsid w:val="00EE39CD"/>
    <w:rsid w:val="00EE3CB9"/>
    <w:rsid w:val="00EE3D3C"/>
    <w:rsid w:val="00EE439E"/>
    <w:rsid w:val="00EE45BA"/>
    <w:rsid w:val="00EE46A0"/>
    <w:rsid w:val="00EE4D78"/>
    <w:rsid w:val="00EE536A"/>
    <w:rsid w:val="00EE54D4"/>
    <w:rsid w:val="00EE54FA"/>
    <w:rsid w:val="00EE555F"/>
    <w:rsid w:val="00EE55E3"/>
    <w:rsid w:val="00EE56E3"/>
    <w:rsid w:val="00EE57E6"/>
    <w:rsid w:val="00EE57ED"/>
    <w:rsid w:val="00EE5975"/>
    <w:rsid w:val="00EE5AA5"/>
    <w:rsid w:val="00EE5C53"/>
    <w:rsid w:val="00EE5DE6"/>
    <w:rsid w:val="00EE5DE7"/>
    <w:rsid w:val="00EE6036"/>
    <w:rsid w:val="00EE6425"/>
    <w:rsid w:val="00EE6932"/>
    <w:rsid w:val="00EE6AFB"/>
    <w:rsid w:val="00EE6BC9"/>
    <w:rsid w:val="00EE6F77"/>
    <w:rsid w:val="00EE729F"/>
    <w:rsid w:val="00EE775C"/>
    <w:rsid w:val="00EE7780"/>
    <w:rsid w:val="00EE7916"/>
    <w:rsid w:val="00EE7BE1"/>
    <w:rsid w:val="00EE7D96"/>
    <w:rsid w:val="00EE7DA3"/>
    <w:rsid w:val="00EE7E30"/>
    <w:rsid w:val="00EE7EB7"/>
    <w:rsid w:val="00EF037D"/>
    <w:rsid w:val="00EF053C"/>
    <w:rsid w:val="00EF0626"/>
    <w:rsid w:val="00EF080F"/>
    <w:rsid w:val="00EF0998"/>
    <w:rsid w:val="00EF09D5"/>
    <w:rsid w:val="00EF0C37"/>
    <w:rsid w:val="00EF0F4D"/>
    <w:rsid w:val="00EF11A5"/>
    <w:rsid w:val="00EF11FC"/>
    <w:rsid w:val="00EF11FF"/>
    <w:rsid w:val="00EF18FE"/>
    <w:rsid w:val="00EF1AC5"/>
    <w:rsid w:val="00EF1BCE"/>
    <w:rsid w:val="00EF1D20"/>
    <w:rsid w:val="00EF1EF1"/>
    <w:rsid w:val="00EF2617"/>
    <w:rsid w:val="00EF2CFF"/>
    <w:rsid w:val="00EF2D44"/>
    <w:rsid w:val="00EF2DAE"/>
    <w:rsid w:val="00EF3078"/>
    <w:rsid w:val="00EF39E3"/>
    <w:rsid w:val="00EF4167"/>
    <w:rsid w:val="00EF4A29"/>
    <w:rsid w:val="00EF4D59"/>
    <w:rsid w:val="00EF4F44"/>
    <w:rsid w:val="00EF53F8"/>
    <w:rsid w:val="00EF5787"/>
    <w:rsid w:val="00EF5931"/>
    <w:rsid w:val="00EF5D9B"/>
    <w:rsid w:val="00EF60D0"/>
    <w:rsid w:val="00EF627E"/>
    <w:rsid w:val="00EF6341"/>
    <w:rsid w:val="00EF63BB"/>
    <w:rsid w:val="00EF657B"/>
    <w:rsid w:val="00EF6BBC"/>
    <w:rsid w:val="00EF6BD8"/>
    <w:rsid w:val="00EF7567"/>
    <w:rsid w:val="00EF7569"/>
    <w:rsid w:val="00EF7969"/>
    <w:rsid w:val="00EF7D4A"/>
    <w:rsid w:val="00EF7F02"/>
    <w:rsid w:val="00EF7FF5"/>
    <w:rsid w:val="00F00074"/>
    <w:rsid w:val="00F00DC3"/>
    <w:rsid w:val="00F00E80"/>
    <w:rsid w:val="00F00EE4"/>
    <w:rsid w:val="00F013CD"/>
    <w:rsid w:val="00F0144E"/>
    <w:rsid w:val="00F01624"/>
    <w:rsid w:val="00F0165C"/>
    <w:rsid w:val="00F01A78"/>
    <w:rsid w:val="00F01E2E"/>
    <w:rsid w:val="00F024C3"/>
    <w:rsid w:val="00F024F9"/>
    <w:rsid w:val="00F0273C"/>
    <w:rsid w:val="00F02795"/>
    <w:rsid w:val="00F0281A"/>
    <w:rsid w:val="00F02B9E"/>
    <w:rsid w:val="00F02BFF"/>
    <w:rsid w:val="00F02CB6"/>
    <w:rsid w:val="00F02E1D"/>
    <w:rsid w:val="00F03086"/>
    <w:rsid w:val="00F0334A"/>
    <w:rsid w:val="00F0363F"/>
    <w:rsid w:val="00F03693"/>
    <w:rsid w:val="00F03C4E"/>
    <w:rsid w:val="00F03EEC"/>
    <w:rsid w:val="00F03F26"/>
    <w:rsid w:val="00F040EF"/>
    <w:rsid w:val="00F0426B"/>
    <w:rsid w:val="00F049B7"/>
    <w:rsid w:val="00F04A8C"/>
    <w:rsid w:val="00F04B4E"/>
    <w:rsid w:val="00F04BEB"/>
    <w:rsid w:val="00F04CFF"/>
    <w:rsid w:val="00F04D8A"/>
    <w:rsid w:val="00F05226"/>
    <w:rsid w:val="00F0528D"/>
    <w:rsid w:val="00F0564A"/>
    <w:rsid w:val="00F0581A"/>
    <w:rsid w:val="00F0585E"/>
    <w:rsid w:val="00F05D81"/>
    <w:rsid w:val="00F05E5E"/>
    <w:rsid w:val="00F06151"/>
    <w:rsid w:val="00F06C67"/>
    <w:rsid w:val="00F06DFD"/>
    <w:rsid w:val="00F06E6D"/>
    <w:rsid w:val="00F06FAF"/>
    <w:rsid w:val="00F07015"/>
    <w:rsid w:val="00F07146"/>
    <w:rsid w:val="00F071D1"/>
    <w:rsid w:val="00F07533"/>
    <w:rsid w:val="00F07808"/>
    <w:rsid w:val="00F078FC"/>
    <w:rsid w:val="00F07ABA"/>
    <w:rsid w:val="00F07BBC"/>
    <w:rsid w:val="00F07C35"/>
    <w:rsid w:val="00F1006F"/>
    <w:rsid w:val="00F105E1"/>
    <w:rsid w:val="00F10629"/>
    <w:rsid w:val="00F10697"/>
    <w:rsid w:val="00F10919"/>
    <w:rsid w:val="00F10998"/>
    <w:rsid w:val="00F10A60"/>
    <w:rsid w:val="00F10B95"/>
    <w:rsid w:val="00F111FF"/>
    <w:rsid w:val="00F1126B"/>
    <w:rsid w:val="00F1142E"/>
    <w:rsid w:val="00F128EF"/>
    <w:rsid w:val="00F12993"/>
    <w:rsid w:val="00F12C66"/>
    <w:rsid w:val="00F13070"/>
    <w:rsid w:val="00F1310A"/>
    <w:rsid w:val="00F13308"/>
    <w:rsid w:val="00F13513"/>
    <w:rsid w:val="00F13570"/>
    <w:rsid w:val="00F13759"/>
    <w:rsid w:val="00F13B41"/>
    <w:rsid w:val="00F13CF8"/>
    <w:rsid w:val="00F13F1E"/>
    <w:rsid w:val="00F14036"/>
    <w:rsid w:val="00F14D06"/>
    <w:rsid w:val="00F14EB5"/>
    <w:rsid w:val="00F15046"/>
    <w:rsid w:val="00F15292"/>
    <w:rsid w:val="00F15A3D"/>
    <w:rsid w:val="00F15FA5"/>
    <w:rsid w:val="00F16192"/>
    <w:rsid w:val="00F163DC"/>
    <w:rsid w:val="00F16410"/>
    <w:rsid w:val="00F16EE1"/>
    <w:rsid w:val="00F16F91"/>
    <w:rsid w:val="00F17DD3"/>
    <w:rsid w:val="00F203A6"/>
    <w:rsid w:val="00F20678"/>
    <w:rsid w:val="00F20683"/>
    <w:rsid w:val="00F209B7"/>
    <w:rsid w:val="00F209C6"/>
    <w:rsid w:val="00F20FD6"/>
    <w:rsid w:val="00F2123F"/>
    <w:rsid w:val="00F21370"/>
    <w:rsid w:val="00F21545"/>
    <w:rsid w:val="00F21682"/>
    <w:rsid w:val="00F21686"/>
    <w:rsid w:val="00F21A07"/>
    <w:rsid w:val="00F21EDD"/>
    <w:rsid w:val="00F22454"/>
    <w:rsid w:val="00F225A5"/>
    <w:rsid w:val="00F229CE"/>
    <w:rsid w:val="00F22C75"/>
    <w:rsid w:val="00F230DA"/>
    <w:rsid w:val="00F232A6"/>
    <w:rsid w:val="00F2337F"/>
    <w:rsid w:val="00F2376F"/>
    <w:rsid w:val="00F237AE"/>
    <w:rsid w:val="00F23A28"/>
    <w:rsid w:val="00F23EA8"/>
    <w:rsid w:val="00F24189"/>
    <w:rsid w:val="00F2419B"/>
    <w:rsid w:val="00F24332"/>
    <w:rsid w:val="00F243D8"/>
    <w:rsid w:val="00F2477D"/>
    <w:rsid w:val="00F24A13"/>
    <w:rsid w:val="00F24F9B"/>
    <w:rsid w:val="00F2503E"/>
    <w:rsid w:val="00F256AD"/>
    <w:rsid w:val="00F25754"/>
    <w:rsid w:val="00F25BFC"/>
    <w:rsid w:val="00F26172"/>
    <w:rsid w:val="00F268ED"/>
    <w:rsid w:val="00F26BFF"/>
    <w:rsid w:val="00F26C17"/>
    <w:rsid w:val="00F270F5"/>
    <w:rsid w:val="00F27228"/>
    <w:rsid w:val="00F276CC"/>
    <w:rsid w:val="00F27789"/>
    <w:rsid w:val="00F27A06"/>
    <w:rsid w:val="00F27A2A"/>
    <w:rsid w:val="00F27ACE"/>
    <w:rsid w:val="00F300FD"/>
    <w:rsid w:val="00F3045B"/>
    <w:rsid w:val="00F30505"/>
    <w:rsid w:val="00F305B3"/>
    <w:rsid w:val="00F30828"/>
    <w:rsid w:val="00F30B2B"/>
    <w:rsid w:val="00F30BF8"/>
    <w:rsid w:val="00F30D14"/>
    <w:rsid w:val="00F31033"/>
    <w:rsid w:val="00F313C3"/>
    <w:rsid w:val="00F313D6"/>
    <w:rsid w:val="00F3145D"/>
    <w:rsid w:val="00F31C68"/>
    <w:rsid w:val="00F31E85"/>
    <w:rsid w:val="00F32091"/>
    <w:rsid w:val="00F320D3"/>
    <w:rsid w:val="00F32169"/>
    <w:rsid w:val="00F32266"/>
    <w:rsid w:val="00F323F9"/>
    <w:rsid w:val="00F3249B"/>
    <w:rsid w:val="00F325D3"/>
    <w:rsid w:val="00F32748"/>
    <w:rsid w:val="00F32ACB"/>
    <w:rsid w:val="00F32F9A"/>
    <w:rsid w:val="00F332FE"/>
    <w:rsid w:val="00F333D1"/>
    <w:rsid w:val="00F33464"/>
    <w:rsid w:val="00F33BCC"/>
    <w:rsid w:val="00F342E7"/>
    <w:rsid w:val="00F3438D"/>
    <w:rsid w:val="00F346F3"/>
    <w:rsid w:val="00F34711"/>
    <w:rsid w:val="00F3473D"/>
    <w:rsid w:val="00F34896"/>
    <w:rsid w:val="00F349C3"/>
    <w:rsid w:val="00F35266"/>
    <w:rsid w:val="00F35338"/>
    <w:rsid w:val="00F35362"/>
    <w:rsid w:val="00F35776"/>
    <w:rsid w:val="00F35A49"/>
    <w:rsid w:val="00F35BB6"/>
    <w:rsid w:val="00F36469"/>
    <w:rsid w:val="00F368A3"/>
    <w:rsid w:val="00F37145"/>
    <w:rsid w:val="00F3744A"/>
    <w:rsid w:val="00F3766D"/>
    <w:rsid w:val="00F376E8"/>
    <w:rsid w:val="00F377C5"/>
    <w:rsid w:val="00F40085"/>
    <w:rsid w:val="00F402F9"/>
    <w:rsid w:val="00F4060D"/>
    <w:rsid w:val="00F4069B"/>
    <w:rsid w:val="00F406F7"/>
    <w:rsid w:val="00F40A0A"/>
    <w:rsid w:val="00F40B01"/>
    <w:rsid w:val="00F40D98"/>
    <w:rsid w:val="00F40EAC"/>
    <w:rsid w:val="00F40EC0"/>
    <w:rsid w:val="00F40F0C"/>
    <w:rsid w:val="00F4106B"/>
    <w:rsid w:val="00F41233"/>
    <w:rsid w:val="00F417DF"/>
    <w:rsid w:val="00F41D73"/>
    <w:rsid w:val="00F42D61"/>
    <w:rsid w:val="00F42F28"/>
    <w:rsid w:val="00F43090"/>
    <w:rsid w:val="00F4332D"/>
    <w:rsid w:val="00F4354C"/>
    <w:rsid w:val="00F438B5"/>
    <w:rsid w:val="00F43D90"/>
    <w:rsid w:val="00F43F0D"/>
    <w:rsid w:val="00F4485A"/>
    <w:rsid w:val="00F44A49"/>
    <w:rsid w:val="00F4511C"/>
    <w:rsid w:val="00F45179"/>
    <w:rsid w:val="00F4529C"/>
    <w:rsid w:val="00F452C7"/>
    <w:rsid w:val="00F452D8"/>
    <w:rsid w:val="00F45511"/>
    <w:rsid w:val="00F45F1F"/>
    <w:rsid w:val="00F466E8"/>
    <w:rsid w:val="00F46BA4"/>
    <w:rsid w:val="00F46BBD"/>
    <w:rsid w:val="00F4715F"/>
    <w:rsid w:val="00F4766C"/>
    <w:rsid w:val="00F476C8"/>
    <w:rsid w:val="00F47760"/>
    <w:rsid w:val="00F47994"/>
    <w:rsid w:val="00F5058A"/>
    <w:rsid w:val="00F505A5"/>
    <w:rsid w:val="00F5060E"/>
    <w:rsid w:val="00F507A7"/>
    <w:rsid w:val="00F507D1"/>
    <w:rsid w:val="00F50E51"/>
    <w:rsid w:val="00F50F7C"/>
    <w:rsid w:val="00F513BF"/>
    <w:rsid w:val="00F51597"/>
    <w:rsid w:val="00F515BD"/>
    <w:rsid w:val="00F51766"/>
    <w:rsid w:val="00F518B0"/>
    <w:rsid w:val="00F519CE"/>
    <w:rsid w:val="00F51ADA"/>
    <w:rsid w:val="00F51B23"/>
    <w:rsid w:val="00F51D54"/>
    <w:rsid w:val="00F51DA6"/>
    <w:rsid w:val="00F51FAC"/>
    <w:rsid w:val="00F52118"/>
    <w:rsid w:val="00F5258F"/>
    <w:rsid w:val="00F52C34"/>
    <w:rsid w:val="00F52D9E"/>
    <w:rsid w:val="00F53501"/>
    <w:rsid w:val="00F53AFE"/>
    <w:rsid w:val="00F53DE3"/>
    <w:rsid w:val="00F53EB6"/>
    <w:rsid w:val="00F540F9"/>
    <w:rsid w:val="00F541B5"/>
    <w:rsid w:val="00F54322"/>
    <w:rsid w:val="00F546B6"/>
    <w:rsid w:val="00F547EB"/>
    <w:rsid w:val="00F54C87"/>
    <w:rsid w:val="00F54E06"/>
    <w:rsid w:val="00F55578"/>
    <w:rsid w:val="00F555CE"/>
    <w:rsid w:val="00F5563A"/>
    <w:rsid w:val="00F55976"/>
    <w:rsid w:val="00F561C6"/>
    <w:rsid w:val="00F562A8"/>
    <w:rsid w:val="00F566C9"/>
    <w:rsid w:val="00F567A4"/>
    <w:rsid w:val="00F56A1A"/>
    <w:rsid w:val="00F56B28"/>
    <w:rsid w:val="00F56D24"/>
    <w:rsid w:val="00F56EBC"/>
    <w:rsid w:val="00F57377"/>
    <w:rsid w:val="00F5770B"/>
    <w:rsid w:val="00F60203"/>
    <w:rsid w:val="00F607C5"/>
    <w:rsid w:val="00F60A55"/>
    <w:rsid w:val="00F60DEA"/>
    <w:rsid w:val="00F60FE1"/>
    <w:rsid w:val="00F61602"/>
    <w:rsid w:val="00F61E9A"/>
    <w:rsid w:val="00F6212A"/>
    <w:rsid w:val="00F62CC6"/>
    <w:rsid w:val="00F62D14"/>
    <w:rsid w:val="00F62F8D"/>
    <w:rsid w:val="00F6302A"/>
    <w:rsid w:val="00F63065"/>
    <w:rsid w:val="00F630F9"/>
    <w:rsid w:val="00F63762"/>
    <w:rsid w:val="00F63950"/>
    <w:rsid w:val="00F63D94"/>
    <w:rsid w:val="00F645F7"/>
    <w:rsid w:val="00F64AAB"/>
    <w:rsid w:val="00F64C2B"/>
    <w:rsid w:val="00F64FE7"/>
    <w:rsid w:val="00F65036"/>
    <w:rsid w:val="00F65178"/>
    <w:rsid w:val="00F651BE"/>
    <w:rsid w:val="00F6531B"/>
    <w:rsid w:val="00F656F0"/>
    <w:rsid w:val="00F65826"/>
    <w:rsid w:val="00F658AF"/>
    <w:rsid w:val="00F658CE"/>
    <w:rsid w:val="00F65D07"/>
    <w:rsid w:val="00F66294"/>
    <w:rsid w:val="00F6652C"/>
    <w:rsid w:val="00F66956"/>
    <w:rsid w:val="00F66F50"/>
    <w:rsid w:val="00F67157"/>
    <w:rsid w:val="00F67357"/>
    <w:rsid w:val="00F674F3"/>
    <w:rsid w:val="00F67AD9"/>
    <w:rsid w:val="00F67BE2"/>
    <w:rsid w:val="00F67DCD"/>
    <w:rsid w:val="00F67F53"/>
    <w:rsid w:val="00F67FBE"/>
    <w:rsid w:val="00F703BE"/>
    <w:rsid w:val="00F704B1"/>
    <w:rsid w:val="00F704BD"/>
    <w:rsid w:val="00F7068E"/>
    <w:rsid w:val="00F71414"/>
    <w:rsid w:val="00F71510"/>
    <w:rsid w:val="00F7181D"/>
    <w:rsid w:val="00F71AB8"/>
    <w:rsid w:val="00F71BA4"/>
    <w:rsid w:val="00F71F69"/>
    <w:rsid w:val="00F7272A"/>
    <w:rsid w:val="00F72960"/>
    <w:rsid w:val="00F72B72"/>
    <w:rsid w:val="00F72DCC"/>
    <w:rsid w:val="00F72E34"/>
    <w:rsid w:val="00F72F49"/>
    <w:rsid w:val="00F73388"/>
    <w:rsid w:val="00F73438"/>
    <w:rsid w:val="00F73D90"/>
    <w:rsid w:val="00F73E9E"/>
    <w:rsid w:val="00F74029"/>
    <w:rsid w:val="00F7420C"/>
    <w:rsid w:val="00F74270"/>
    <w:rsid w:val="00F7479D"/>
    <w:rsid w:val="00F74AB5"/>
    <w:rsid w:val="00F74BB9"/>
    <w:rsid w:val="00F75064"/>
    <w:rsid w:val="00F753E9"/>
    <w:rsid w:val="00F75582"/>
    <w:rsid w:val="00F75737"/>
    <w:rsid w:val="00F758B8"/>
    <w:rsid w:val="00F758C1"/>
    <w:rsid w:val="00F76273"/>
    <w:rsid w:val="00F76350"/>
    <w:rsid w:val="00F76373"/>
    <w:rsid w:val="00F7653B"/>
    <w:rsid w:val="00F768E9"/>
    <w:rsid w:val="00F76EFA"/>
    <w:rsid w:val="00F77009"/>
    <w:rsid w:val="00F77149"/>
    <w:rsid w:val="00F77468"/>
    <w:rsid w:val="00F776AF"/>
    <w:rsid w:val="00F77BDC"/>
    <w:rsid w:val="00F77D4D"/>
    <w:rsid w:val="00F8031B"/>
    <w:rsid w:val="00F804BE"/>
    <w:rsid w:val="00F80687"/>
    <w:rsid w:val="00F80981"/>
    <w:rsid w:val="00F80F89"/>
    <w:rsid w:val="00F8118F"/>
    <w:rsid w:val="00F817CE"/>
    <w:rsid w:val="00F82597"/>
    <w:rsid w:val="00F82F3B"/>
    <w:rsid w:val="00F83A9F"/>
    <w:rsid w:val="00F83E21"/>
    <w:rsid w:val="00F83FC9"/>
    <w:rsid w:val="00F842B4"/>
    <w:rsid w:val="00F842C1"/>
    <w:rsid w:val="00F8456C"/>
    <w:rsid w:val="00F84901"/>
    <w:rsid w:val="00F84B60"/>
    <w:rsid w:val="00F84EE6"/>
    <w:rsid w:val="00F85003"/>
    <w:rsid w:val="00F8506A"/>
    <w:rsid w:val="00F85310"/>
    <w:rsid w:val="00F85597"/>
    <w:rsid w:val="00F859D8"/>
    <w:rsid w:val="00F85A12"/>
    <w:rsid w:val="00F85A25"/>
    <w:rsid w:val="00F85CA1"/>
    <w:rsid w:val="00F85DAF"/>
    <w:rsid w:val="00F863EB"/>
    <w:rsid w:val="00F86653"/>
    <w:rsid w:val="00F868F5"/>
    <w:rsid w:val="00F86AC7"/>
    <w:rsid w:val="00F8765B"/>
    <w:rsid w:val="00F87A4C"/>
    <w:rsid w:val="00F90099"/>
    <w:rsid w:val="00F903ED"/>
    <w:rsid w:val="00F9056A"/>
    <w:rsid w:val="00F909EE"/>
    <w:rsid w:val="00F90D69"/>
    <w:rsid w:val="00F90F8D"/>
    <w:rsid w:val="00F90F99"/>
    <w:rsid w:val="00F913A1"/>
    <w:rsid w:val="00F918CA"/>
    <w:rsid w:val="00F91B41"/>
    <w:rsid w:val="00F92356"/>
    <w:rsid w:val="00F92782"/>
    <w:rsid w:val="00F92DB6"/>
    <w:rsid w:val="00F92E47"/>
    <w:rsid w:val="00F9368F"/>
    <w:rsid w:val="00F937CD"/>
    <w:rsid w:val="00F93AA9"/>
    <w:rsid w:val="00F942CB"/>
    <w:rsid w:val="00F948EC"/>
    <w:rsid w:val="00F94A5D"/>
    <w:rsid w:val="00F94F7F"/>
    <w:rsid w:val="00F94FE0"/>
    <w:rsid w:val="00F95153"/>
    <w:rsid w:val="00F9525D"/>
    <w:rsid w:val="00F9526F"/>
    <w:rsid w:val="00F9527C"/>
    <w:rsid w:val="00F95367"/>
    <w:rsid w:val="00F954AE"/>
    <w:rsid w:val="00F9581E"/>
    <w:rsid w:val="00F958DC"/>
    <w:rsid w:val="00F958E1"/>
    <w:rsid w:val="00F95E4A"/>
    <w:rsid w:val="00F9635B"/>
    <w:rsid w:val="00F9653B"/>
    <w:rsid w:val="00F96985"/>
    <w:rsid w:val="00F96C81"/>
    <w:rsid w:val="00F96E44"/>
    <w:rsid w:val="00F96FF5"/>
    <w:rsid w:val="00F97206"/>
    <w:rsid w:val="00F97333"/>
    <w:rsid w:val="00F97838"/>
    <w:rsid w:val="00F978DD"/>
    <w:rsid w:val="00FA0012"/>
    <w:rsid w:val="00FA00D5"/>
    <w:rsid w:val="00FA01E3"/>
    <w:rsid w:val="00FA03EA"/>
    <w:rsid w:val="00FA0419"/>
    <w:rsid w:val="00FA0735"/>
    <w:rsid w:val="00FA077B"/>
    <w:rsid w:val="00FA0B31"/>
    <w:rsid w:val="00FA0EB6"/>
    <w:rsid w:val="00FA116C"/>
    <w:rsid w:val="00FA11E8"/>
    <w:rsid w:val="00FA1243"/>
    <w:rsid w:val="00FA13F7"/>
    <w:rsid w:val="00FA19D3"/>
    <w:rsid w:val="00FA1D0A"/>
    <w:rsid w:val="00FA1D1B"/>
    <w:rsid w:val="00FA1F6D"/>
    <w:rsid w:val="00FA2281"/>
    <w:rsid w:val="00FA2756"/>
    <w:rsid w:val="00FA28D2"/>
    <w:rsid w:val="00FA2A92"/>
    <w:rsid w:val="00FA2BB3"/>
    <w:rsid w:val="00FA2DF0"/>
    <w:rsid w:val="00FA3577"/>
    <w:rsid w:val="00FA3640"/>
    <w:rsid w:val="00FA3F1C"/>
    <w:rsid w:val="00FA40F7"/>
    <w:rsid w:val="00FA41B1"/>
    <w:rsid w:val="00FA45DF"/>
    <w:rsid w:val="00FA496B"/>
    <w:rsid w:val="00FA56EA"/>
    <w:rsid w:val="00FA5882"/>
    <w:rsid w:val="00FA58D7"/>
    <w:rsid w:val="00FA5A57"/>
    <w:rsid w:val="00FA5C25"/>
    <w:rsid w:val="00FA5D67"/>
    <w:rsid w:val="00FA612A"/>
    <w:rsid w:val="00FA62C7"/>
    <w:rsid w:val="00FA66A9"/>
    <w:rsid w:val="00FA6E8E"/>
    <w:rsid w:val="00FA6EF5"/>
    <w:rsid w:val="00FA713F"/>
    <w:rsid w:val="00FA7299"/>
    <w:rsid w:val="00FA732B"/>
    <w:rsid w:val="00FA751D"/>
    <w:rsid w:val="00FA755E"/>
    <w:rsid w:val="00FA76D1"/>
    <w:rsid w:val="00FA7756"/>
    <w:rsid w:val="00FA7A8C"/>
    <w:rsid w:val="00FB0AA2"/>
    <w:rsid w:val="00FB0C4B"/>
    <w:rsid w:val="00FB0D1C"/>
    <w:rsid w:val="00FB0EA3"/>
    <w:rsid w:val="00FB0F32"/>
    <w:rsid w:val="00FB0F9F"/>
    <w:rsid w:val="00FB169B"/>
    <w:rsid w:val="00FB1906"/>
    <w:rsid w:val="00FB1A8D"/>
    <w:rsid w:val="00FB1BDE"/>
    <w:rsid w:val="00FB2394"/>
    <w:rsid w:val="00FB2444"/>
    <w:rsid w:val="00FB26D7"/>
    <w:rsid w:val="00FB2BA1"/>
    <w:rsid w:val="00FB2E30"/>
    <w:rsid w:val="00FB312E"/>
    <w:rsid w:val="00FB3770"/>
    <w:rsid w:val="00FB3871"/>
    <w:rsid w:val="00FB3E8B"/>
    <w:rsid w:val="00FB4223"/>
    <w:rsid w:val="00FB4C80"/>
    <w:rsid w:val="00FB4F0F"/>
    <w:rsid w:val="00FB4F2F"/>
    <w:rsid w:val="00FB55AD"/>
    <w:rsid w:val="00FB5884"/>
    <w:rsid w:val="00FB5977"/>
    <w:rsid w:val="00FB5A9F"/>
    <w:rsid w:val="00FB5CD5"/>
    <w:rsid w:val="00FB5F06"/>
    <w:rsid w:val="00FB5F26"/>
    <w:rsid w:val="00FB5FA3"/>
    <w:rsid w:val="00FB61AB"/>
    <w:rsid w:val="00FB63FA"/>
    <w:rsid w:val="00FB6A6A"/>
    <w:rsid w:val="00FB745E"/>
    <w:rsid w:val="00FB785D"/>
    <w:rsid w:val="00FB7CAE"/>
    <w:rsid w:val="00FB7EF0"/>
    <w:rsid w:val="00FC02B2"/>
    <w:rsid w:val="00FC030C"/>
    <w:rsid w:val="00FC0586"/>
    <w:rsid w:val="00FC0C56"/>
    <w:rsid w:val="00FC0E95"/>
    <w:rsid w:val="00FC0FD7"/>
    <w:rsid w:val="00FC1724"/>
    <w:rsid w:val="00FC1B3A"/>
    <w:rsid w:val="00FC1C5A"/>
    <w:rsid w:val="00FC1C72"/>
    <w:rsid w:val="00FC1FDE"/>
    <w:rsid w:val="00FC2183"/>
    <w:rsid w:val="00FC21B2"/>
    <w:rsid w:val="00FC26BD"/>
    <w:rsid w:val="00FC272D"/>
    <w:rsid w:val="00FC28BC"/>
    <w:rsid w:val="00FC2944"/>
    <w:rsid w:val="00FC29EF"/>
    <w:rsid w:val="00FC31CF"/>
    <w:rsid w:val="00FC3E24"/>
    <w:rsid w:val="00FC4407"/>
    <w:rsid w:val="00FC4849"/>
    <w:rsid w:val="00FC4980"/>
    <w:rsid w:val="00FC4DE5"/>
    <w:rsid w:val="00FC5146"/>
    <w:rsid w:val="00FC54F1"/>
    <w:rsid w:val="00FC5B91"/>
    <w:rsid w:val="00FC5E1B"/>
    <w:rsid w:val="00FC6030"/>
    <w:rsid w:val="00FC62B1"/>
    <w:rsid w:val="00FC63EF"/>
    <w:rsid w:val="00FC65CA"/>
    <w:rsid w:val="00FC6A1F"/>
    <w:rsid w:val="00FC6B71"/>
    <w:rsid w:val="00FC6FCA"/>
    <w:rsid w:val="00FC7148"/>
    <w:rsid w:val="00FC7429"/>
    <w:rsid w:val="00FC770C"/>
    <w:rsid w:val="00FC7792"/>
    <w:rsid w:val="00FC7B56"/>
    <w:rsid w:val="00FC7CC2"/>
    <w:rsid w:val="00FC7EB6"/>
    <w:rsid w:val="00FC7FB4"/>
    <w:rsid w:val="00FD03EF"/>
    <w:rsid w:val="00FD04FB"/>
    <w:rsid w:val="00FD07F6"/>
    <w:rsid w:val="00FD089F"/>
    <w:rsid w:val="00FD0F0F"/>
    <w:rsid w:val="00FD1099"/>
    <w:rsid w:val="00FD118F"/>
    <w:rsid w:val="00FD1B62"/>
    <w:rsid w:val="00FD1EC8"/>
    <w:rsid w:val="00FD1F53"/>
    <w:rsid w:val="00FD264C"/>
    <w:rsid w:val="00FD2852"/>
    <w:rsid w:val="00FD28E0"/>
    <w:rsid w:val="00FD29A6"/>
    <w:rsid w:val="00FD35AF"/>
    <w:rsid w:val="00FD3667"/>
    <w:rsid w:val="00FD36F0"/>
    <w:rsid w:val="00FD3C81"/>
    <w:rsid w:val="00FD3CA2"/>
    <w:rsid w:val="00FD3DF0"/>
    <w:rsid w:val="00FD3EAC"/>
    <w:rsid w:val="00FD3F71"/>
    <w:rsid w:val="00FD3FDF"/>
    <w:rsid w:val="00FD4501"/>
    <w:rsid w:val="00FD4584"/>
    <w:rsid w:val="00FD4734"/>
    <w:rsid w:val="00FD47ED"/>
    <w:rsid w:val="00FD4885"/>
    <w:rsid w:val="00FD4AB6"/>
    <w:rsid w:val="00FD4ACB"/>
    <w:rsid w:val="00FD4CC6"/>
    <w:rsid w:val="00FD4F2D"/>
    <w:rsid w:val="00FD5114"/>
    <w:rsid w:val="00FD51CB"/>
    <w:rsid w:val="00FD5660"/>
    <w:rsid w:val="00FD5904"/>
    <w:rsid w:val="00FD5A3A"/>
    <w:rsid w:val="00FD5D04"/>
    <w:rsid w:val="00FD5DA5"/>
    <w:rsid w:val="00FD623E"/>
    <w:rsid w:val="00FD6297"/>
    <w:rsid w:val="00FD66ED"/>
    <w:rsid w:val="00FD6D9A"/>
    <w:rsid w:val="00FD71F4"/>
    <w:rsid w:val="00FD7493"/>
    <w:rsid w:val="00FD74DB"/>
    <w:rsid w:val="00FD755E"/>
    <w:rsid w:val="00FD7660"/>
    <w:rsid w:val="00FD77D3"/>
    <w:rsid w:val="00FD7CBD"/>
    <w:rsid w:val="00FE010B"/>
    <w:rsid w:val="00FE0254"/>
    <w:rsid w:val="00FE0500"/>
    <w:rsid w:val="00FE05AC"/>
    <w:rsid w:val="00FE0655"/>
    <w:rsid w:val="00FE0693"/>
    <w:rsid w:val="00FE07F8"/>
    <w:rsid w:val="00FE08D5"/>
    <w:rsid w:val="00FE0C99"/>
    <w:rsid w:val="00FE1172"/>
    <w:rsid w:val="00FE135B"/>
    <w:rsid w:val="00FE152F"/>
    <w:rsid w:val="00FE1786"/>
    <w:rsid w:val="00FE18B0"/>
    <w:rsid w:val="00FE19E5"/>
    <w:rsid w:val="00FE19EB"/>
    <w:rsid w:val="00FE1CA7"/>
    <w:rsid w:val="00FE1E95"/>
    <w:rsid w:val="00FE2365"/>
    <w:rsid w:val="00FE252F"/>
    <w:rsid w:val="00FE2E13"/>
    <w:rsid w:val="00FE3566"/>
    <w:rsid w:val="00FE37D7"/>
    <w:rsid w:val="00FE3913"/>
    <w:rsid w:val="00FE3CF6"/>
    <w:rsid w:val="00FE4305"/>
    <w:rsid w:val="00FE4476"/>
    <w:rsid w:val="00FE44E9"/>
    <w:rsid w:val="00FE4731"/>
    <w:rsid w:val="00FE4BBB"/>
    <w:rsid w:val="00FE4C7B"/>
    <w:rsid w:val="00FE4F6D"/>
    <w:rsid w:val="00FE59B7"/>
    <w:rsid w:val="00FE5A19"/>
    <w:rsid w:val="00FE5C7E"/>
    <w:rsid w:val="00FE5F96"/>
    <w:rsid w:val="00FE6284"/>
    <w:rsid w:val="00FE63F5"/>
    <w:rsid w:val="00FE65FD"/>
    <w:rsid w:val="00FE66EF"/>
    <w:rsid w:val="00FE685A"/>
    <w:rsid w:val="00FE69AC"/>
    <w:rsid w:val="00FE6A16"/>
    <w:rsid w:val="00FE6D70"/>
    <w:rsid w:val="00FE70D8"/>
    <w:rsid w:val="00FE7336"/>
    <w:rsid w:val="00FE73A0"/>
    <w:rsid w:val="00FE787C"/>
    <w:rsid w:val="00FE7E3A"/>
    <w:rsid w:val="00FF03C1"/>
    <w:rsid w:val="00FF06AF"/>
    <w:rsid w:val="00FF0B46"/>
    <w:rsid w:val="00FF0B68"/>
    <w:rsid w:val="00FF1852"/>
    <w:rsid w:val="00FF1E94"/>
    <w:rsid w:val="00FF1F5C"/>
    <w:rsid w:val="00FF24C2"/>
    <w:rsid w:val="00FF252C"/>
    <w:rsid w:val="00FF2D67"/>
    <w:rsid w:val="00FF2E82"/>
    <w:rsid w:val="00FF2EE2"/>
    <w:rsid w:val="00FF32A2"/>
    <w:rsid w:val="00FF3B6E"/>
    <w:rsid w:val="00FF3DB4"/>
    <w:rsid w:val="00FF3DB5"/>
    <w:rsid w:val="00FF3F5B"/>
    <w:rsid w:val="00FF45A5"/>
    <w:rsid w:val="00FF46FB"/>
    <w:rsid w:val="00FF47FA"/>
    <w:rsid w:val="00FF5019"/>
    <w:rsid w:val="00FF5210"/>
    <w:rsid w:val="00FF5406"/>
    <w:rsid w:val="00FF5601"/>
    <w:rsid w:val="00FF58ED"/>
    <w:rsid w:val="00FF595C"/>
    <w:rsid w:val="00FF5C91"/>
    <w:rsid w:val="00FF5DA2"/>
    <w:rsid w:val="00FF64B5"/>
    <w:rsid w:val="00FF66C4"/>
    <w:rsid w:val="00FF6728"/>
    <w:rsid w:val="00FF697E"/>
    <w:rsid w:val="00FF6B57"/>
    <w:rsid w:val="00FF6D14"/>
    <w:rsid w:val="00FF72BF"/>
    <w:rsid w:val="00FF7493"/>
    <w:rsid w:val="00FF7561"/>
    <w:rsid w:val="00FF77F0"/>
    <w:rsid w:val="00FF7AF2"/>
    <w:rsid w:val="02D5DFC6"/>
    <w:rsid w:val="07A2F5DA"/>
    <w:rsid w:val="09EDA94E"/>
    <w:rsid w:val="0AE95ABD"/>
    <w:rsid w:val="0F9395AB"/>
    <w:rsid w:val="12726A59"/>
    <w:rsid w:val="13369F19"/>
    <w:rsid w:val="161381DE"/>
    <w:rsid w:val="17AABFD8"/>
    <w:rsid w:val="1847B218"/>
    <w:rsid w:val="18ED61A6"/>
    <w:rsid w:val="19CE4B93"/>
    <w:rsid w:val="1A2ED25C"/>
    <w:rsid w:val="1CD0CF77"/>
    <w:rsid w:val="1D51328E"/>
    <w:rsid w:val="1D6D638A"/>
    <w:rsid w:val="1F8E1B75"/>
    <w:rsid w:val="1F9A76DC"/>
    <w:rsid w:val="210A772F"/>
    <w:rsid w:val="21523503"/>
    <w:rsid w:val="22416C25"/>
    <w:rsid w:val="2448D803"/>
    <w:rsid w:val="25630CB3"/>
    <w:rsid w:val="261A5CBA"/>
    <w:rsid w:val="262C65AD"/>
    <w:rsid w:val="26E6B0D6"/>
    <w:rsid w:val="2942236B"/>
    <w:rsid w:val="2A2C6541"/>
    <w:rsid w:val="2B31630B"/>
    <w:rsid w:val="2B6C1ED8"/>
    <w:rsid w:val="2D1A7C88"/>
    <w:rsid w:val="2F91E39E"/>
    <w:rsid w:val="3376A4CA"/>
    <w:rsid w:val="3407FFBE"/>
    <w:rsid w:val="34FC2758"/>
    <w:rsid w:val="35C48060"/>
    <w:rsid w:val="35DC79CD"/>
    <w:rsid w:val="35E8943D"/>
    <w:rsid w:val="3A17E43F"/>
    <w:rsid w:val="3D8EC93B"/>
    <w:rsid w:val="3DBAE4B5"/>
    <w:rsid w:val="418670D8"/>
    <w:rsid w:val="41BE4EC1"/>
    <w:rsid w:val="44AE9D2B"/>
    <w:rsid w:val="4F4585BD"/>
    <w:rsid w:val="50E3198C"/>
    <w:rsid w:val="532F4988"/>
    <w:rsid w:val="557AE20C"/>
    <w:rsid w:val="557FBB1B"/>
    <w:rsid w:val="55999D87"/>
    <w:rsid w:val="56B29B99"/>
    <w:rsid w:val="58C031D0"/>
    <w:rsid w:val="5C54182D"/>
    <w:rsid w:val="5DEB87B2"/>
    <w:rsid w:val="5DF0934F"/>
    <w:rsid w:val="5E527ADE"/>
    <w:rsid w:val="5EAE6F1B"/>
    <w:rsid w:val="6004199D"/>
    <w:rsid w:val="62684306"/>
    <w:rsid w:val="649D110D"/>
    <w:rsid w:val="64D886DF"/>
    <w:rsid w:val="6EE436E8"/>
    <w:rsid w:val="703DBA93"/>
    <w:rsid w:val="747BECEA"/>
    <w:rsid w:val="7835295D"/>
    <w:rsid w:val="78CCF81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4D713EF9-4089-4FF4-87DF-8FC698257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cap1,cap2,cap3,cap4,cap5,cap6,cap7,cap8,cap9,cap10,cap11,cap21,cap31,cap41,cap51,cap61,cap71,cap81,cap91,cap101,cap12,cap22,cap32,cap42,cap52,cap62"/>
    <w:basedOn w:val="Normal"/>
    <w:next w:val="Normal"/>
    <w:link w:val="CaptionChar"/>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uiPriority w:val="99"/>
    <w:qFormat/>
    <w:rsid w:val="004D26E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uiPriority w:val="99"/>
    <w:qFormat/>
    <w:rsid w:val="002A108E"/>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cap1 Char,cap2 Char,cap3 Char,cap4 Char,cap5 Char,cap6 Char,cap7 Char,cap8 Char,cap9 Char,cap10 Char,cap11 Char"/>
    <w:link w:val="Caption"/>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uiPriority w:val="99"/>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styleId="PlaceholderText">
    <w:name w:val="Placeholder Text"/>
    <w:basedOn w:val="DefaultParagraphFont"/>
    <w:uiPriority w:val="99"/>
    <w:semiHidden/>
    <w:rsid w:val="00614E81"/>
    <w:rPr>
      <w:color w:val="666666"/>
    </w:rPr>
  </w:style>
  <w:style w:type="paragraph" w:customStyle="1" w:styleId="aaa">
    <w:name w:val="aaa"/>
    <w:basedOn w:val="Normal"/>
    <w:qFormat/>
    <w:rsid w:val="001148F4"/>
    <w:pPr>
      <w:spacing w:after="160" w:line="259" w:lineRule="auto"/>
    </w:pPr>
    <w:rPr>
      <w:color w:val="000000" w:themeColor="text1"/>
      <w:lang w:val="en-GB" w:eastAsia="ja-JP"/>
    </w:rPr>
  </w:style>
  <w:style w:type="character" w:customStyle="1" w:styleId="TACChar">
    <w:name w:val="TAC Char"/>
    <w:link w:val="TAC"/>
    <w:qFormat/>
    <w:locked/>
    <w:rsid w:val="001148F4"/>
    <w:rPr>
      <w:rFonts w:ascii="Arial" w:eastAsiaTheme="minorHAnsi" w:hAnsi="Arial" w:cstheme="minorBidi"/>
      <w:sz w:val="18"/>
      <w:szCs w:val="22"/>
      <w:lang w:val="x-none" w:eastAsia="x-none"/>
    </w:rPr>
  </w:style>
  <w:style w:type="character" w:customStyle="1" w:styleId="B3Char">
    <w:name w:val="B3 Char"/>
    <w:qFormat/>
    <w:locked/>
    <w:rsid w:val="000C7DE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994CCB-2D65-4872-9DB1-1143B6A7B803}">
  <ds:schemaRefs>
    <ds:schemaRef ds:uri="http://schemas.microsoft.com/office/2006/metadata/properties"/>
    <ds:schemaRef ds:uri="d8762117-8292-4133-b1c7-eab5c6487cfd"/>
    <ds:schemaRef ds:uri="http://purl.org/dc/elements/1.1/"/>
    <ds:schemaRef ds:uri="http://schemas.microsoft.com/office/2006/documentManagement/types"/>
    <ds:schemaRef ds:uri="http://schemas.microsoft.com/office/infopath/2007/PartnerControls"/>
    <ds:schemaRef ds:uri="2f282d3b-eb4a-4b09-b61f-b9593442e286"/>
    <ds:schemaRef ds:uri="http://www.w3.org/XML/1998/namespace"/>
    <ds:schemaRef ds:uri="http://schemas.openxmlformats.org/package/2006/metadata/core-properties"/>
    <ds:schemaRef ds:uri="9b239327-9e80-40e4-b1b7-4394fed77a33"/>
    <ds:schemaRef ds:uri="http://schemas.microsoft.com/sharepoint/v3"/>
    <ds:schemaRef ds:uri="http://purl.org/dc/dcmitype/"/>
    <ds:schemaRef ds:uri="http://purl.org/dc/te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6BFD5D3C-EF67-4C21-A901-0C253DCE5D13}">
  <ds:schemaRefs>
    <ds:schemaRef ds:uri="http://schemas.microsoft.com/sharepoint/v3/contenttype/forms"/>
  </ds:schemaRefs>
</ds:datastoreItem>
</file>

<file path=customXml/itemProps4.xml><?xml version="1.0" encoding="utf-8"?>
<ds:datastoreItem xmlns:ds="http://schemas.openxmlformats.org/officeDocument/2006/customXml" ds:itemID="{10733063-D240-494C-A4FB-BEAB740AC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3</Pages>
  <Words>687</Words>
  <Characters>3920</Characters>
  <Application>Microsoft Office Word</Application>
  <DocSecurity>0</DocSecurity>
  <Lines>32</Lines>
  <Paragraphs>9</Paragraphs>
  <ScaleCrop>false</ScaleCrop>
  <Company/>
  <LinksUpToDate>false</LinksUpToDate>
  <CharactersWithSpaces>4598</CharactersWithSpaces>
  <SharedDoc>false</SharedDoc>
  <HLinks>
    <vt:vector size="84" baseType="variant">
      <vt:variant>
        <vt:i4>1966132</vt:i4>
      </vt:variant>
      <vt:variant>
        <vt:i4>44</vt:i4>
      </vt:variant>
      <vt:variant>
        <vt:i4>0</vt:i4>
      </vt:variant>
      <vt:variant>
        <vt:i4>5</vt:i4>
      </vt:variant>
      <vt:variant>
        <vt:lpwstr/>
      </vt:variant>
      <vt:variant>
        <vt:lpwstr>_Toc210408642</vt:lpwstr>
      </vt:variant>
      <vt:variant>
        <vt:i4>1966132</vt:i4>
      </vt:variant>
      <vt:variant>
        <vt:i4>41</vt:i4>
      </vt:variant>
      <vt:variant>
        <vt:i4>0</vt:i4>
      </vt:variant>
      <vt:variant>
        <vt:i4>5</vt:i4>
      </vt:variant>
      <vt:variant>
        <vt:lpwstr/>
      </vt:variant>
      <vt:variant>
        <vt:lpwstr>_Toc210408641</vt:lpwstr>
      </vt:variant>
      <vt:variant>
        <vt:i4>1966132</vt:i4>
      </vt:variant>
      <vt:variant>
        <vt:i4>38</vt:i4>
      </vt:variant>
      <vt:variant>
        <vt:i4>0</vt:i4>
      </vt:variant>
      <vt:variant>
        <vt:i4>5</vt:i4>
      </vt:variant>
      <vt:variant>
        <vt:lpwstr/>
      </vt:variant>
      <vt:variant>
        <vt:lpwstr>_Toc210408640</vt:lpwstr>
      </vt:variant>
      <vt:variant>
        <vt:i4>1638452</vt:i4>
      </vt:variant>
      <vt:variant>
        <vt:i4>35</vt:i4>
      </vt:variant>
      <vt:variant>
        <vt:i4>0</vt:i4>
      </vt:variant>
      <vt:variant>
        <vt:i4>5</vt:i4>
      </vt:variant>
      <vt:variant>
        <vt:lpwstr/>
      </vt:variant>
      <vt:variant>
        <vt:lpwstr>_Toc210408639</vt:lpwstr>
      </vt:variant>
      <vt:variant>
        <vt:i4>1638452</vt:i4>
      </vt:variant>
      <vt:variant>
        <vt:i4>32</vt:i4>
      </vt:variant>
      <vt:variant>
        <vt:i4>0</vt:i4>
      </vt:variant>
      <vt:variant>
        <vt:i4>5</vt:i4>
      </vt:variant>
      <vt:variant>
        <vt:lpwstr/>
      </vt:variant>
      <vt:variant>
        <vt:lpwstr>_Toc210408638</vt:lpwstr>
      </vt:variant>
      <vt:variant>
        <vt:i4>1638452</vt:i4>
      </vt:variant>
      <vt:variant>
        <vt:i4>29</vt:i4>
      </vt:variant>
      <vt:variant>
        <vt:i4>0</vt:i4>
      </vt:variant>
      <vt:variant>
        <vt:i4>5</vt:i4>
      </vt:variant>
      <vt:variant>
        <vt:lpwstr/>
      </vt:variant>
      <vt:variant>
        <vt:lpwstr>_Toc210408637</vt:lpwstr>
      </vt:variant>
      <vt:variant>
        <vt:i4>1638452</vt:i4>
      </vt:variant>
      <vt:variant>
        <vt:i4>26</vt:i4>
      </vt:variant>
      <vt:variant>
        <vt:i4>0</vt:i4>
      </vt:variant>
      <vt:variant>
        <vt:i4>5</vt:i4>
      </vt:variant>
      <vt:variant>
        <vt:lpwstr/>
      </vt:variant>
      <vt:variant>
        <vt:lpwstr>_Toc210408636</vt:lpwstr>
      </vt:variant>
      <vt:variant>
        <vt:i4>1638452</vt:i4>
      </vt:variant>
      <vt:variant>
        <vt:i4>23</vt:i4>
      </vt:variant>
      <vt:variant>
        <vt:i4>0</vt:i4>
      </vt:variant>
      <vt:variant>
        <vt:i4>5</vt:i4>
      </vt:variant>
      <vt:variant>
        <vt:lpwstr/>
      </vt:variant>
      <vt:variant>
        <vt:lpwstr>_Toc210408635</vt:lpwstr>
      </vt:variant>
      <vt:variant>
        <vt:i4>1638452</vt:i4>
      </vt:variant>
      <vt:variant>
        <vt:i4>17</vt:i4>
      </vt:variant>
      <vt:variant>
        <vt:i4>0</vt:i4>
      </vt:variant>
      <vt:variant>
        <vt:i4>5</vt:i4>
      </vt:variant>
      <vt:variant>
        <vt:lpwstr/>
      </vt:variant>
      <vt:variant>
        <vt:lpwstr>_Toc210408634</vt:lpwstr>
      </vt:variant>
      <vt:variant>
        <vt:i4>1638452</vt:i4>
      </vt:variant>
      <vt:variant>
        <vt:i4>14</vt:i4>
      </vt:variant>
      <vt:variant>
        <vt:i4>0</vt:i4>
      </vt:variant>
      <vt:variant>
        <vt:i4>5</vt:i4>
      </vt:variant>
      <vt:variant>
        <vt:lpwstr/>
      </vt:variant>
      <vt:variant>
        <vt:lpwstr>_Toc210408633</vt:lpwstr>
      </vt:variant>
      <vt:variant>
        <vt:i4>1638452</vt:i4>
      </vt:variant>
      <vt:variant>
        <vt:i4>11</vt:i4>
      </vt:variant>
      <vt:variant>
        <vt:i4>0</vt:i4>
      </vt:variant>
      <vt:variant>
        <vt:i4>5</vt:i4>
      </vt:variant>
      <vt:variant>
        <vt:lpwstr/>
      </vt:variant>
      <vt:variant>
        <vt:lpwstr>_Toc210408632</vt:lpwstr>
      </vt:variant>
      <vt:variant>
        <vt:i4>1638452</vt:i4>
      </vt:variant>
      <vt:variant>
        <vt:i4>8</vt:i4>
      </vt:variant>
      <vt:variant>
        <vt:i4>0</vt:i4>
      </vt:variant>
      <vt:variant>
        <vt:i4>5</vt:i4>
      </vt:variant>
      <vt:variant>
        <vt:lpwstr/>
      </vt:variant>
      <vt:variant>
        <vt:lpwstr>_Toc210408631</vt:lpwstr>
      </vt:variant>
      <vt:variant>
        <vt:i4>1638452</vt:i4>
      </vt:variant>
      <vt:variant>
        <vt:i4>5</vt:i4>
      </vt:variant>
      <vt:variant>
        <vt:i4>0</vt:i4>
      </vt:variant>
      <vt:variant>
        <vt:i4>5</vt:i4>
      </vt:variant>
      <vt:variant>
        <vt:lpwstr/>
      </vt:variant>
      <vt:variant>
        <vt:lpwstr>_Toc210408630</vt:lpwstr>
      </vt:variant>
      <vt:variant>
        <vt:i4>1572916</vt:i4>
      </vt:variant>
      <vt:variant>
        <vt:i4>2</vt:i4>
      </vt:variant>
      <vt:variant>
        <vt:i4>0</vt:i4>
      </vt:variant>
      <vt:variant>
        <vt:i4>5</vt:i4>
      </vt:variant>
      <vt:variant>
        <vt:lpwstr/>
      </vt:variant>
      <vt:variant>
        <vt:lpwstr>_Toc210408629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Sven Jacobsson</cp:lastModifiedBy>
  <cp:revision>575</cp:revision>
  <dcterms:created xsi:type="dcterms:W3CDTF">2024-05-12T11:04:00Z</dcterms:created>
  <dcterms:modified xsi:type="dcterms:W3CDTF">2025-11-07T22:23:00Z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